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DF" w:rsidRDefault="00AC39DF" w:rsidP="00D57B15">
      <w:pPr>
        <w:spacing w:after="0" w:line="240" w:lineRule="auto"/>
        <w:ind w:left="426" w:hanging="426"/>
        <w:jc w:val="center"/>
        <w:rPr>
          <w:rFonts w:ascii="Garamond" w:hAnsi="Garamond" w:cs="Times New Roman"/>
          <w:b/>
          <w:sz w:val="24"/>
          <w:szCs w:val="28"/>
        </w:rPr>
      </w:pPr>
      <w:bookmarkStart w:id="0" w:name="_GoBack"/>
      <w:bookmarkEnd w:id="0"/>
    </w:p>
    <w:p w:rsidR="0049163A" w:rsidRPr="00A30212" w:rsidRDefault="0049163A" w:rsidP="00D57B15">
      <w:pPr>
        <w:spacing w:after="0" w:line="240" w:lineRule="auto"/>
        <w:ind w:left="426" w:hanging="426"/>
        <w:jc w:val="center"/>
        <w:rPr>
          <w:rFonts w:ascii="Garamond" w:hAnsi="Garamond" w:cs="Times New Roman"/>
          <w:b/>
          <w:sz w:val="24"/>
          <w:szCs w:val="28"/>
        </w:rPr>
      </w:pPr>
    </w:p>
    <w:p w:rsidR="003B333D" w:rsidRPr="00A30212" w:rsidRDefault="004A4873" w:rsidP="00D57B15">
      <w:pPr>
        <w:spacing w:after="0" w:line="240" w:lineRule="auto"/>
        <w:ind w:left="426" w:hanging="426"/>
        <w:rPr>
          <w:rFonts w:ascii="Garamond" w:hAnsi="Garamond" w:cs="Times New Roman"/>
          <w:b/>
          <w:sz w:val="32"/>
          <w:szCs w:val="28"/>
        </w:rPr>
      </w:pPr>
      <w:r>
        <w:rPr>
          <w:rFonts w:ascii="Garamond" w:hAnsi="Garamond" w:cs="Times New Roman"/>
          <w:b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4686036</wp:posOffset>
            </wp:positionH>
            <wp:positionV relativeFrom="paragraph">
              <wp:posOffset>9525</wp:posOffset>
            </wp:positionV>
            <wp:extent cx="681487" cy="819497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dul sam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87" cy="819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59" w:rsidRPr="00A30212">
        <w:rPr>
          <w:rFonts w:ascii="Garamond" w:hAnsi="Garamond" w:cs="Times New Roman"/>
          <w:b/>
          <w:sz w:val="32"/>
          <w:szCs w:val="28"/>
        </w:rPr>
        <w:t>Abdul Samad</w:t>
      </w:r>
    </w:p>
    <w:p w:rsidR="006F5204" w:rsidRPr="00A30212" w:rsidRDefault="00BF6AD9" w:rsidP="00D57B15">
      <w:pPr>
        <w:spacing w:after="65" w:line="240" w:lineRule="auto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eastAsia="Palatino Linotype" w:hAnsi="Garamond" w:cs="Times New Roman"/>
          <w:b/>
          <w:sz w:val="24"/>
          <w:szCs w:val="28"/>
        </w:rPr>
        <w:t>Mobile: +971-</w:t>
      </w:r>
      <w:r w:rsidR="00BF6775" w:rsidRPr="00A30212">
        <w:rPr>
          <w:rFonts w:ascii="Garamond" w:eastAsia="Palatino Linotype" w:hAnsi="Garamond" w:cs="Times New Roman"/>
          <w:b/>
          <w:sz w:val="24"/>
          <w:szCs w:val="28"/>
        </w:rPr>
        <w:t>50-686</w:t>
      </w:r>
      <w:r w:rsidR="006E5108" w:rsidRPr="00A30212">
        <w:rPr>
          <w:rFonts w:ascii="Garamond" w:eastAsia="Palatino Linotype" w:hAnsi="Garamond" w:cs="Times New Roman"/>
          <w:b/>
          <w:sz w:val="24"/>
          <w:szCs w:val="28"/>
        </w:rPr>
        <w:t>-</w:t>
      </w:r>
      <w:r w:rsidR="00BF6775" w:rsidRPr="00A30212">
        <w:rPr>
          <w:rFonts w:ascii="Garamond" w:eastAsia="Palatino Linotype" w:hAnsi="Garamond" w:cs="Times New Roman"/>
          <w:b/>
          <w:sz w:val="24"/>
          <w:szCs w:val="28"/>
        </w:rPr>
        <w:t>9777</w:t>
      </w:r>
    </w:p>
    <w:p w:rsidR="006F5204" w:rsidRPr="00A30212" w:rsidRDefault="006F5204" w:rsidP="00D57B15">
      <w:pPr>
        <w:spacing w:after="65" w:line="240" w:lineRule="auto"/>
        <w:ind w:left="426" w:right="142" w:hanging="426"/>
        <w:rPr>
          <w:rFonts w:ascii="Garamond" w:eastAsia="Palatino Linotype" w:hAnsi="Garamond" w:cs="Times New Roman"/>
          <w:b/>
          <w:color w:val="0000FF"/>
          <w:sz w:val="24"/>
          <w:szCs w:val="28"/>
          <w:u w:val="single" w:color="0000FF"/>
        </w:rPr>
      </w:pPr>
      <w:r w:rsidRPr="00A30212">
        <w:rPr>
          <w:rFonts w:ascii="Garamond" w:eastAsia="Palatino Linotype" w:hAnsi="Garamond" w:cs="Times New Roman"/>
          <w:b/>
          <w:sz w:val="24"/>
          <w:szCs w:val="28"/>
        </w:rPr>
        <w:t xml:space="preserve">Email: </w:t>
      </w:r>
      <w:hyperlink r:id="rId7" w:history="1">
        <w:r w:rsidRPr="00A30212">
          <w:rPr>
            <w:rStyle w:val="Hyperlink"/>
            <w:rFonts w:ascii="Garamond" w:eastAsia="Palatino Linotype" w:hAnsi="Garamond" w:cs="Times New Roman"/>
            <w:b/>
            <w:sz w:val="24"/>
            <w:szCs w:val="28"/>
            <w:u w:color="0000FF"/>
          </w:rPr>
          <w:t>absamad747@gmail.com</w:t>
        </w:r>
      </w:hyperlink>
    </w:p>
    <w:p w:rsidR="003B333D" w:rsidRPr="00A30212" w:rsidRDefault="00432720" w:rsidP="00D57B15">
      <w:pPr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04EED98" wp14:editId="1EFDD5B5">
                <wp:simplePos x="0" y="0"/>
                <wp:positionH relativeFrom="column">
                  <wp:posOffset>51699</wp:posOffset>
                </wp:positionH>
                <wp:positionV relativeFrom="paragraph">
                  <wp:posOffset>250190</wp:posOffset>
                </wp:positionV>
                <wp:extent cx="53435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AF1A7B" id="Straight Connector 2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19.7pt" to="424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6F5204" w:rsidRPr="00A30212">
        <w:rPr>
          <w:rFonts w:ascii="Garamond" w:eastAsia="Palatino Linotype" w:hAnsi="Garamond" w:cs="Times New Roman"/>
          <w:b/>
          <w:sz w:val="24"/>
          <w:szCs w:val="28"/>
        </w:rPr>
        <w:t>Dubai, UAE</w:t>
      </w:r>
    </w:p>
    <w:p w:rsidR="00F3795A" w:rsidRPr="00A30212" w:rsidRDefault="00F3795A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Objective</w:t>
      </w:r>
    </w:p>
    <w:p w:rsidR="00F3795A" w:rsidRPr="00A30212" w:rsidRDefault="00F3795A" w:rsidP="006535C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To secure a challenging position in an organisation that offers professional growth to the fullest extent possible.</w:t>
      </w:r>
    </w:p>
    <w:p w:rsidR="00F3795A" w:rsidRPr="00A30212" w:rsidRDefault="00F3795A" w:rsidP="00D57B15">
      <w:pPr>
        <w:spacing w:after="0" w:line="240" w:lineRule="auto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3B333D" w:rsidRPr="00A30212" w:rsidRDefault="00E768DA" w:rsidP="00D57B15">
      <w:pPr>
        <w:spacing w:after="0" w:line="240" w:lineRule="auto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Experience Profile</w:t>
      </w:r>
    </w:p>
    <w:p w:rsidR="00851539" w:rsidRPr="00A30212" w:rsidRDefault="00851539" w:rsidP="006535CC">
      <w:pPr>
        <w:spacing w:after="0" w:line="240" w:lineRule="auto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B-tech</w:t>
      </w:r>
      <w:r w:rsidRPr="00A30212">
        <w:rPr>
          <w:rFonts w:ascii="Garamond" w:hAnsi="Garamond" w:cs="Times New Roman"/>
          <w:sz w:val="24"/>
          <w:szCs w:val="28"/>
        </w:rPr>
        <w:t xml:space="preserve"> graduate in </w:t>
      </w:r>
      <w:r w:rsidRPr="00A30212">
        <w:rPr>
          <w:rFonts w:ascii="Garamond" w:hAnsi="Garamond" w:cs="Times New Roman"/>
          <w:b/>
          <w:sz w:val="24"/>
          <w:szCs w:val="28"/>
        </w:rPr>
        <w:t>Civil Engineering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having over </w:t>
      </w:r>
      <w:r w:rsidR="00112EE4">
        <w:rPr>
          <w:rFonts w:ascii="Garamond" w:hAnsi="Garamond" w:cs="Times New Roman"/>
          <w:b/>
          <w:sz w:val="24"/>
          <w:szCs w:val="28"/>
        </w:rPr>
        <w:t>3.5</w:t>
      </w:r>
      <w:r w:rsidR="002D2E1A" w:rsidRPr="00A30212">
        <w:rPr>
          <w:rFonts w:ascii="Garamond" w:hAnsi="Garamond" w:cs="Times New Roman"/>
          <w:b/>
          <w:sz w:val="24"/>
          <w:szCs w:val="28"/>
        </w:rPr>
        <w:t xml:space="preserve"> Years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of </w:t>
      </w:r>
      <w:r w:rsidR="002D2E1A" w:rsidRPr="00A30212">
        <w:rPr>
          <w:rFonts w:ascii="Garamond" w:hAnsi="Garamond" w:cs="Times New Roman"/>
          <w:b/>
          <w:sz w:val="24"/>
          <w:szCs w:val="28"/>
        </w:rPr>
        <w:t>UAE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experience in the field of</w:t>
      </w:r>
      <w:r w:rsidR="006535CC">
        <w:rPr>
          <w:rFonts w:ascii="Garamond" w:hAnsi="Garamond" w:cs="Times New Roman"/>
          <w:sz w:val="24"/>
          <w:szCs w:val="28"/>
        </w:rPr>
        <w:t xml:space="preserve"> </w:t>
      </w:r>
      <w:r w:rsidR="003B333D" w:rsidRPr="00A30212">
        <w:rPr>
          <w:rFonts w:ascii="Garamond" w:hAnsi="Garamond" w:cs="Times New Roman"/>
          <w:sz w:val="24"/>
          <w:szCs w:val="28"/>
        </w:rPr>
        <w:t>building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construction</w:t>
      </w:r>
      <w:r w:rsidR="003B333D" w:rsidRPr="00A30212">
        <w:rPr>
          <w:rFonts w:ascii="Garamond" w:hAnsi="Garamond" w:cs="Times New Roman"/>
          <w:sz w:val="24"/>
          <w:szCs w:val="28"/>
        </w:rPr>
        <w:t>, interior fit out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and Infrastructure with</w:t>
      </w:r>
      <w:r w:rsidR="00F87FE2" w:rsidRPr="00A30212">
        <w:rPr>
          <w:rFonts w:ascii="Garamond" w:hAnsi="Garamond" w:cs="Times New Roman"/>
          <w:sz w:val="24"/>
          <w:szCs w:val="28"/>
        </w:rPr>
        <w:t xml:space="preserve"> valid</w:t>
      </w:r>
      <w:r w:rsidR="002D2E1A" w:rsidRPr="00A30212">
        <w:rPr>
          <w:rFonts w:ascii="Garamond" w:hAnsi="Garamond" w:cs="Times New Roman"/>
          <w:sz w:val="24"/>
          <w:szCs w:val="28"/>
        </w:rPr>
        <w:t xml:space="preserve"> UAE</w:t>
      </w:r>
      <w:r w:rsidR="002D2E1A" w:rsidRPr="00A30212">
        <w:rPr>
          <w:rFonts w:ascii="Garamond" w:hAnsi="Garamond" w:cs="Times New Roman"/>
          <w:b/>
          <w:sz w:val="24"/>
          <w:szCs w:val="28"/>
        </w:rPr>
        <w:t xml:space="preserve"> </w:t>
      </w:r>
      <w:r w:rsidR="00F87FE2" w:rsidRPr="00A30212">
        <w:rPr>
          <w:rFonts w:ascii="Garamond" w:hAnsi="Garamond" w:cs="Times New Roman"/>
          <w:sz w:val="24"/>
          <w:szCs w:val="28"/>
        </w:rPr>
        <w:t>driving l</w:t>
      </w:r>
      <w:r w:rsidR="002D2E1A" w:rsidRPr="00A30212">
        <w:rPr>
          <w:rFonts w:ascii="Garamond" w:hAnsi="Garamond" w:cs="Times New Roman"/>
          <w:sz w:val="24"/>
          <w:szCs w:val="28"/>
        </w:rPr>
        <w:t>icense.</w:t>
      </w:r>
    </w:p>
    <w:p w:rsidR="00E768DA" w:rsidRPr="00A30212" w:rsidRDefault="00E768DA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E768DA" w:rsidRPr="00A30212" w:rsidRDefault="00E768DA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OSTBAU Contracting L.L.C</w:t>
      </w:r>
      <w:r w:rsidR="00D86FA6" w:rsidRPr="00A30212">
        <w:rPr>
          <w:rFonts w:ascii="Garamond" w:hAnsi="Garamond" w:cs="Times New Roman"/>
          <w:b/>
          <w:sz w:val="24"/>
          <w:szCs w:val="28"/>
        </w:rPr>
        <w:tab/>
      </w:r>
      <w:r w:rsidR="00D86FA6" w:rsidRPr="00A30212">
        <w:rPr>
          <w:rFonts w:ascii="Garamond" w:hAnsi="Garamond" w:cs="Times New Roman"/>
          <w:b/>
          <w:sz w:val="24"/>
          <w:szCs w:val="28"/>
        </w:rPr>
        <w:tab/>
      </w:r>
      <w:r w:rsidR="00D86FA6" w:rsidRPr="00A30212">
        <w:rPr>
          <w:rFonts w:ascii="Garamond" w:hAnsi="Garamond" w:cs="Times New Roman"/>
          <w:b/>
          <w:sz w:val="24"/>
          <w:szCs w:val="28"/>
        </w:rPr>
        <w:tab/>
      </w:r>
      <w:r w:rsidR="0083521F" w:rsidRPr="00A30212">
        <w:rPr>
          <w:rFonts w:ascii="Garamond" w:hAnsi="Garamond" w:cs="Times New Roman"/>
          <w:b/>
          <w:sz w:val="24"/>
          <w:szCs w:val="28"/>
        </w:rPr>
        <w:t xml:space="preserve">  </w:t>
      </w:r>
      <w:r w:rsidR="00A30212" w:rsidRPr="00A30212">
        <w:rPr>
          <w:rFonts w:ascii="Garamond" w:hAnsi="Garamond" w:cs="Times New Roman"/>
          <w:b/>
          <w:sz w:val="24"/>
          <w:szCs w:val="28"/>
        </w:rPr>
        <w:tab/>
      </w:r>
      <w:r w:rsidR="00A30212" w:rsidRPr="00A30212">
        <w:rPr>
          <w:rFonts w:ascii="Garamond" w:hAnsi="Garamond" w:cs="Times New Roman"/>
          <w:b/>
          <w:sz w:val="24"/>
          <w:szCs w:val="28"/>
        </w:rPr>
        <w:tab/>
      </w:r>
      <w:r w:rsidR="0083521F" w:rsidRPr="00A30212">
        <w:rPr>
          <w:rFonts w:ascii="Garamond" w:hAnsi="Garamond" w:cs="Times New Roman"/>
          <w:b/>
          <w:sz w:val="24"/>
          <w:szCs w:val="28"/>
        </w:rPr>
        <w:t>July-2016</w:t>
      </w:r>
      <w:r w:rsidR="00A30212" w:rsidRPr="00A30212">
        <w:rPr>
          <w:rFonts w:ascii="Garamond" w:hAnsi="Garamond" w:cs="Times New Roman"/>
          <w:b/>
          <w:sz w:val="24"/>
          <w:szCs w:val="28"/>
        </w:rPr>
        <w:t xml:space="preserve"> and P</w:t>
      </w:r>
      <w:r w:rsidRPr="00A30212">
        <w:rPr>
          <w:rFonts w:ascii="Garamond" w:hAnsi="Garamond" w:cs="Times New Roman"/>
          <w:b/>
          <w:sz w:val="24"/>
          <w:szCs w:val="28"/>
        </w:rPr>
        <w:t>resent</w:t>
      </w:r>
    </w:p>
    <w:p w:rsidR="00514F13" w:rsidRPr="00A30212" w:rsidRDefault="00514F13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Website:</w:t>
      </w:r>
      <w:r w:rsidRPr="00A30212">
        <w:rPr>
          <w:rFonts w:ascii="Garamond" w:hAnsi="Garamond" w:cs="Times New Roman"/>
          <w:sz w:val="24"/>
          <w:szCs w:val="28"/>
        </w:rPr>
        <w:t xml:space="preserve"> </w:t>
      </w:r>
      <w:hyperlink r:id="rId8" w:history="1">
        <w:r w:rsidRPr="00A30212">
          <w:rPr>
            <w:rStyle w:val="Hyperlink"/>
            <w:rFonts w:ascii="Garamond" w:hAnsi="Garamond" w:cs="Times New Roman"/>
            <w:sz w:val="24"/>
            <w:szCs w:val="28"/>
          </w:rPr>
          <w:t>www.ostbau.ae</w:t>
        </w:r>
      </w:hyperlink>
      <w:r w:rsidRPr="00A30212">
        <w:rPr>
          <w:rFonts w:ascii="Garamond" w:hAnsi="Garamond" w:cs="Times New Roman"/>
          <w:sz w:val="24"/>
          <w:szCs w:val="28"/>
        </w:rPr>
        <w:tab/>
      </w:r>
    </w:p>
    <w:p w:rsidR="00F0138B" w:rsidRPr="00A30212" w:rsidRDefault="00BF6775" w:rsidP="00D57B15">
      <w:pPr>
        <w:spacing w:before="240"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Project</w:t>
      </w:r>
      <w:r w:rsidR="00A30212" w:rsidRPr="00A30212">
        <w:rPr>
          <w:rFonts w:ascii="Garamond" w:hAnsi="Garamond" w:cs="Times New Roman"/>
          <w:b/>
          <w:sz w:val="24"/>
          <w:szCs w:val="28"/>
        </w:rPr>
        <w:t xml:space="preserve"> E</w:t>
      </w:r>
      <w:r w:rsidR="00514F13" w:rsidRPr="00A30212">
        <w:rPr>
          <w:rFonts w:ascii="Garamond" w:hAnsi="Garamond" w:cs="Times New Roman"/>
          <w:b/>
          <w:sz w:val="24"/>
          <w:szCs w:val="28"/>
        </w:rPr>
        <w:t>ngineer</w:t>
      </w:r>
    </w:p>
    <w:p w:rsidR="00BF6775" w:rsidRPr="00112EE4" w:rsidRDefault="00BF6775" w:rsidP="004F7BC9">
      <w:pPr>
        <w:spacing w:before="240" w:after="0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 xml:space="preserve">Company Profile: </w:t>
      </w:r>
      <w:r w:rsidRPr="00A30212">
        <w:rPr>
          <w:rFonts w:ascii="Garamond" w:hAnsi="Garamond" w:cs="Times New Roman"/>
          <w:sz w:val="24"/>
          <w:szCs w:val="28"/>
        </w:rPr>
        <w:t>Established in the year 2</w:t>
      </w:r>
      <w:r w:rsidR="006535CC">
        <w:rPr>
          <w:rFonts w:ascii="Garamond" w:hAnsi="Garamond" w:cs="Times New Roman"/>
          <w:sz w:val="24"/>
          <w:szCs w:val="28"/>
        </w:rPr>
        <w:t xml:space="preserve">003 (Dubai Branch) OSTBAU makes </w:t>
      </w:r>
      <w:r w:rsidRPr="00A30212">
        <w:rPr>
          <w:rFonts w:ascii="Garamond" w:hAnsi="Garamond" w:cs="Times New Roman"/>
          <w:sz w:val="24"/>
          <w:szCs w:val="28"/>
        </w:rPr>
        <w:t>construction/renovation and maintenance of residential buildings, Luxury Villas and industrial facilities.</w:t>
      </w:r>
    </w:p>
    <w:p w:rsidR="00E22832" w:rsidRPr="00A30212" w:rsidRDefault="00E22832" w:rsidP="00D57B15">
      <w:pPr>
        <w:spacing w:before="240"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 xml:space="preserve">Key Projects Undertaken </w:t>
      </w:r>
    </w:p>
    <w:p w:rsidR="00E22832" w:rsidRPr="00A30212" w:rsidRDefault="00E22832" w:rsidP="00D57B15">
      <w:pPr>
        <w:pStyle w:val="ListParagraph"/>
        <w:numPr>
          <w:ilvl w:val="0"/>
          <w:numId w:val="29"/>
        </w:numPr>
        <w:spacing w:before="240"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Jumeirah Hills the palaces</w:t>
      </w:r>
      <w:r w:rsidR="004B7E72" w:rsidRPr="00A30212">
        <w:rPr>
          <w:rFonts w:ascii="Garamond" w:hAnsi="Garamond" w:cs="Times New Roman"/>
          <w:b/>
          <w:sz w:val="24"/>
          <w:szCs w:val="28"/>
        </w:rPr>
        <w:tab/>
      </w:r>
    </w:p>
    <w:p w:rsidR="00E22832" w:rsidRPr="00A30212" w:rsidRDefault="00E22832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Consultant – DAR consulting architects and Engineers</w:t>
      </w:r>
    </w:p>
    <w:p w:rsidR="00E22832" w:rsidRPr="00A30212" w:rsidRDefault="0083521F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Contractor – Al Basti and M</w:t>
      </w:r>
      <w:r w:rsidR="00E22832" w:rsidRPr="00A30212">
        <w:rPr>
          <w:rFonts w:ascii="Garamond" w:hAnsi="Garamond" w:cs="Times New Roman"/>
          <w:sz w:val="24"/>
          <w:szCs w:val="28"/>
        </w:rPr>
        <w:t>ukhta LLC</w:t>
      </w:r>
    </w:p>
    <w:p w:rsidR="004F7BC9" w:rsidRDefault="004F7BC9" w:rsidP="004F7BC9">
      <w:pPr>
        <w:pStyle w:val="ListParagraph"/>
        <w:spacing w:after="0"/>
        <w:ind w:left="426"/>
        <w:rPr>
          <w:rFonts w:ascii="Garamond" w:hAnsi="Garamond" w:cs="Times New Roman"/>
          <w:b/>
          <w:sz w:val="24"/>
          <w:szCs w:val="28"/>
        </w:rPr>
      </w:pPr>
    </w:p>
    <w:p w:rsidR="00EF28F4" w:rsidRPr="00A30212" w:rsidRDefault="007879AC" w:rsidP="00D57B15">
      <w:pPr>
        <w:pStyle w:val="ListParagraph"/>
        <w:numPr>
          <w:ilvl w:val="0"/>
          <w:numId w:val="28"/>
        </w:num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  <w:r>
        <w:rPr>
          <w:rFonts w:ascii="Garamond" w:hAnsi="Garamond" w:cs="Times New Roman"/>
          <w:b/>
          <w:sz w:val="24"/>
          <w:szCs w:val="28"/>
        </w:rPr>
        <w:t>The Palace, Abu Dhabi</w:t>
      </w:r>
    </w:p>
    <w:p w:rsidR="004B7E72" w:rsidRPr="00A30212" w:rsidRDefault="00EF28F4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Consultant – Elenora </w:t>
      </w:r>
      <w:r w:rsidR="004B7E72" w:rsidRPr="00A30212">
        <w:rPr>
          <w:rFonts w:ascii="Garamond" w:hAnsi="Garamond" w:cs="Times New Roman"/>
          <w:sz w:val="24"/>
          <w:szCs w:val="28"/>
        </w:rPr>
        <w:t xml:space="preserve">Interior Design </w:t>
      </w:r>
    </w:p>
    <w:p w:rsidR="001E6B18" w:rsidRPr="00A30212" w:rsidRDefault="001E6B18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Contractor – OSTBAU Contracting LLC</w:t>
      </w:r>
    </w:p>
    <w:p w:rsidR="0083521F" w:rsidRPr="00112EE4" w:rsidRDefault="0083521F" w:rsidP="00D57B15">
      <w:pPr>
        <w:spacing w:after="0"/>
        <w:ind w:left="426" w:hanging="426"/>
        <w:rPr>
          <w:rFonts w:ascii="Garamond" w:hAnsi="Garamond" w:cs="Times New Roman"/>
          <w:b/>
          <w:sz w:val="16"/>
          <w:szCs w:val="28"/>
        </w:rPr>
      </w:pPr>
    </w:p>
    <w:p w:rsidR="006B6E20" w:rsidRPr="00A30212" w:rsidRDefault="003B333D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Responsibilities</w:t>
      </w:r>
      <w:r w:rsidRPr="00A30212">
        <w:rPr>
          <w:rFonts w:ascii="Garamond" w:hAnsi="Garamond" w:cs="Times New Roman"/>
          <w:b/>
          <w:sz w:val="24"/>
          <w:szCs w:val="28"/>
        </w:rPr>
        <w:t xml:space="preserve"> </w:t>
      </w:r>
    </w:p>
    <w:p w:rsidR="002D2E1A" w:rsidRDefault="00F67981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Establish and maintain proj</w:t>
      </w:r>
      <w:r w:rsidR="00514F13" w:rsidRPr="00A30212">
        <w:rPr>
          <w:rFonts w:ascii="Garamond" w:hAnsi="Garamond" w:cs="Times New Roman"/>
          <w:sz w:val="24"/>
          <w:szCs w:val="28"/>
        </w:rPr>
        <w:t xml:space="preserve">ect-engineering records, </w:t>
      </w:r>
      <w:r w:rsidRPr="00A30212">
        <w:rPr>
          <w:rFonts w:ascii="Garamond" w:hAnsi="Garamond" w:cs="Times New Roman"/>
          <w:sz w:val="24"/>
          <w:szCs w:val="28"/>
        </w:rPr>
        <w:t>proj</w:t>
      </w:r>
      <w:r w:rsidR="00514F13" w:rsidRPr="00A30212">
        <w:rPr>
          <w:rFonts w:ascii="Garamond" w:hAnsi="Garamond" w:cs="Times New Roman"/>
          <w:sz w:val="24"/>
          <w:szCs w:val="28"/>
        </w:rPr>
        <w:t xml:space="preserve">ect schedule, and Quantity reporting, </w:t>
      </w:r>
      <w:r w:rsidR="006F6679" w:rsidRPr="00A30212">
        <w:rPr>
          <w:rFonts w:ascii="Garamond" w:hAnsi="Garamond" w:cs="Times New Roman"/>
          <w:sz w:val="24"/>
          <w:szCs w:val="28"/>
        </w:rPr>
        <w:t>Request for inspection</w:t>
      </w:r>
      <w:r w:rsidR="004F7BC9">
        <w:rPr>
          <w:rFonts w:ascii="Garamond" w:hAnsi="Garamond" w:cs="Times New Roman"/>
          <w:sz w:val="24"/>
          <w:szCs w:val="28"/>
        </w:rPr>
        <w:t xml:space="preserve"> (RFI). </w:t>
      </w:r>
    </w:p>
    <w:p w:rsidR="004F7BC9" w:rsidRPr="00A30212" w:rsidRDefault="004F7BC9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sz w:val="24"/>
          <w:szCs w:val="28"/>
        </w:rPr>
        <w:t>BOQ Preparation of works.</w:t>
      </w:r>
    </w:p>
    <w:p w:rsidR="008A41A0" w:rsidRPr="00A30212" w:rsidRDefault="008A41A0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Setting out the works in accordance with the drawings and specification.</w:t>
      </w:r>
    </w:p>
    <w:p w:rsidR="004F7BC9" w:rsidRPr="004F7BC9" w:rsidRDefault="004F7BC9" w:rsidP="004F7BC9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Attending site meetings with the resident engineer and the client to discuss ongoing works, design issues, claims, health and safety.</w:t>
      </w:r>
    </w:p>
    <w:p w:rsidR="0033579F" w:rsidRPr="00A30212" w:rsidRDefault="008A41A0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 Resolving technical issues with employer’s representative, suppliers,</w:t>
      </w:r>
      <w:r w:rsidR="0033579F" w:rsidRPr="00A30212">
        <w:rPr>
          <w:rFonts w:ascii="Garamond" w:hAnsi="Garamond" w:cs="Times New Roman"/>
          <w:sz w:val="24"/>
          <w:szCs w:val="28"/>
        </w:rPr>
        <w:t xml:space="preserve"> </w:t>
      </w:r>
      <w:r w:rsidR="00AC39DF" w:rsidRPr="00A30212">
        <w:rPr>
          <w:rFonts w:ascii="Garamond" w:hAnsi="Garamond" w:cs="Times New Roman"/>
          <w:sz w:val="24"/>
          <w:szCs w:val="28"/>
        </w:rPr>
        <w:t>and subcontractor</w:t>
      </w:r>
      <w:r w:rsidR="00514F13" w:rsidRPr="00A30212">
        <w:rPr>
          <w:rFonts w:ascii="Garamond" w:hAnsi="Garamond" w:cs="Times New Roman"/>
          <w:sz w:val="24"/>
          <w:szCs w:val="28"/>
        </w:rPr>
        <w:t>.</w:t>
      </w:r>
    </w:p>
    <w:p w:rsidR="008A41A0" w:rsidRPr="00A30212" w:rsidRDefault="0033579F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Quality control in </w:t>
      </w:r>
      <w:r w:rsidR="00514F13" w:rsidRPr="00A30212">
        <w:rPr>
          <w:rFonts w:ascii="Garamond" w:hAnsi="Garamond" w:cs="Times New Roman"/>
          <w:sz w:val="24"/>
          <w:szCs w:val="28"/>
        </w:rPr>
        <w:t xml:space="preserve">accordance with </w:t>
      </w:r>
      <w:r w:rsidRPr="00A30212">
        <w:rPr>
          <w:rFonts w:ascii="Garamond" w:hAnsi="Garamond" w:cs="Times New Roman"/>
          <w:sz w:val="24"/>
          <w:szCs w:val="28"/>
        </w:rPr>
        <w:t xml:space="preserve">method </w:t>
      </w:r>
      <w:r w:rsidR="004F7BC9">
        <w:rPr>
          <w:rFonts w:ascii="Garamond" w:hAnsi="Garamond" w:cs="Times New Roman"/>
          <w:sz w:val="24"/>
          <w:szCs w:val="28"/>
        </w:rPr>
        <w:t>statements.</w:t>
      </w:r>
    </w:p>
    <w:p w:rsidR="0033579F" w:rsidRPr="00A30212" w:rsidRDefault="0033579F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Providing data in respect of variation orders and site instructions.</w:t>
      </w:r>
    </w:p>
    <w:p w:rsidR="001B2FD8" w:rsidRPr="00A30212" w:rsidRDefault="001B2FD8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Prep</w:t>
      </w:r>
      <w:r w:rsidR="004F7BC9">
        <w:rPr>
          <w:rFonts w:ascii="Garamond" w:hAnsi="Garamond" w:cs="Times New Roman"/>
          <w:sz w:val="24"/>
          <w:szCs w:val="28"/>
        </w:rPr>
        <w:t>are complete</w:t>
      </w:r>
      <w:r w:rsidRPr="00A30212">
        <w:rPr>
          <w:rFonts w:ascii="Garamond" w:hAnsi="Garamond" w:cs="Times New Roman"/>
          <w:sz w:val="24"/>
          <w:szCs w:val="28"/>
        </w:rPr>
        <w:t xml:space="preserve"> working plans using </w:t>
      </w:r>
      <w:r w:rsidR="00AC39DF" w:rsidRPr="00A30212">
        <w:rPr>
          <w:rFonts w:ascii="Garamond" w:hAnsi="Garamond" w:cs="Times New Roman"/>
          <w:sz w:val="24"/>
          <w:szCs w:val="28"/>
        </w:rPr>
        <w:t>Micro stations</w:t>
      </w:r>
      <w:r w:rsidRPr="00A30212">
        <w:rPr>
          <w:rFonts w:ascii="Garamond" w:hAnsi="Garamond" w:cs="Times New Roman"/>
          <w:sz w:val="24"/>
          <w:szCs w:val="28"/>
        </w:rPr>
        <w:t>.</w:t>
      </w:r>
    </w:p>
    <w:p w:rsidR="001B2FD8" w:rsidRPr="00A30212" w:rsidRDefault="00E22832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lastRenderedPageBreak/>
        <w:t xml:space="preserve">Identify potential </w:t>
      </w:r>
      <w:r w:rsidR="00597C36" w:rsidRPr="00A30212">
        <w:rPr>
          <w:rFonts w:ascii="Garamond" w:hAnsi="Garamond" w:cs="Times New Roman"/>
          <w:sz w:val="24"/>
          <w:szCs w:val="28"/>
        </w:rPr>
        <w:t>delays and provide solutions to keep projects on track.</w:t>
      </w:r>
    </w:p>
    <w:p w:rsidR="008D1B9F" w:rsidRPr="00A30212" w:rsidRDefault="004F7BC9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>
        <w:rPr>
          <w:rFonts w:ascii="Garamond" w:hAnsi="Garamond" w:cs="Times New Roman"/>
          <w:sz w:val="24"/>
          <w:szCs w:val="28"/>
        </w:rPr>
        <w:t>Managing</w:t>
      </w:r>
      <w:r w:rsidR="008D1B9F" w:rsidRPr="00A30212">
        <w:rPr>
          <w:rFonts w:ascii="Garamond" w:hAnsi="Garamond" w:cs="Times New Roman"/>
          <w:sz w:val="24"/>
          <w:szCs w:val="28"/>
        </w:rPr>
        <w:t xml:space="preserve"> and interpreting the contract design supplied by the client.</w:t>
      </w:r>
    </w:p>
    <w:p w:rsidR="008D1B9F" w:rsidRPr="00A30212" w:rsidRDefault="008D1B9F" w:rsidP="00D57B15">
      <w:pPr>
        <w:pStyle w:val="ListParagraph"/>
        <w:numPr>
          <w:ilvl w:val="0"/>
          <w:numId w:val="13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Ensure that all the activities are in accordance with health and safety requirements.</w:t>
      </w:r>
    </w:p>
    <w:p w:rsidR="00E22832" w:rsidRPr="00A30212" w:rsidRDefault="00E22832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E768DA" w:rsidRPr="00A30212" w:rsidRDefault="00E768DA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Al Anbar Contracting LLC</w:t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="00A30212">
        <w:rPr>
          <w:rFonts w:ascii="Garamond" w:hAnsi="Garamond" w:cs="Times New Roman"/>
          <w:b/>
          <w:sz w:val="28"/>
          <w:szCs w:val="28"/>
        </w:rPr>
        <w:t xml:space="preserve"> </w:t>
      </w:r>
      <w:r w:rsidR="00A30212">
        <w:rPr>
          <w:rFonts w:ascii="Garamond" w:hAnsi="Garamond" w:cs="Times New Roman"/>
          <w:b/>
          <w:sz w:val="28"/>
          <w:szCs w:val="28"/>
        </w:rPr>
        <w:tab/>
      </w:r>
      <w:r w:rsidR="00514F13" w:rsidRPr="00A30212">
        <w:rPr>
          <w:rFonts w:ascii="Garamond" w:hAnsi="Garamond" w:cs="Times New Roman"/>
          <w:b/>
          <w:sz w:val="28"/>
          <w:szCs w:val="28"/>
        </w:rPr>
        <w:t>Jan 2016</w:t>
      </w:r>
      <w:r w:rsidR="00A30212">
        <w:rPr>
          <w:rFonts w:ascii="Garamond" w:hAnsi="Garamond" w:cs="Times New Roman"/>
          <w:b/>
          <w:sz w:val="28"/>
          <w:szCs w:val="28"/>
        </w:rPr>
        <w:t xml:space="preserve"> to June 2016</w:t>
      </w:r>
      <w:r w:rsidR="00514F13" w:rsidRPr="00A30212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E768DA" w:rsidRPr="00A30212" w:rsidRDefault="00E768DA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Project Engineer</w:t>
      </w:r>
    </w:p>
    <w:p w:rsidR="004B7E72" w:rsidRPr="00A30212" w:rsidRDefault="004B7E72" w:rsidP="00D57B15">
      <w:pPr>
        <w:spacing w:after="0"/>
        <w:ind w:left="426" w:hanging="426"/>
        <w:rPr>
          <w:rFonts w:ascii="Garamond" w:hAnsi="Garamond" w:cs="Times New Roman"/>
          <w:b/>
          <w:sz w:val="12"/>
          <w:szCs w:val="28"/>
        </w:rPr>
      </w:pPr>
    </w:p>
    <w:p w:rsidR="004B7E72" w:rsidRPr="00A30212" w:rsidRDefault="00EF28F4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 xml:space="preserve">Project Name – Jebel Ali hills </w:t>
      </w:r>
      <w:proofErr w:type="spellStart"/>
      <w:r w:rsidRPr="00A30212">
        <w:rPr>
          <w:rFonts w:ascii="Garamond" w:hAnsi="Garamond" w:cs="Times New Roman"/>
          <w:b/>
          <w:sz w:val="24"/>
          <w:szCs w:val="28"/>
        </w:rPr>
        <w:t>Meraas</w:t>
      </w:r>
      <w:proofErr w:type="spellEnd"/>
    </w:p>
    <w:p w:rsidR="004B7E72" w:rsidRPr="00A30212" w:rsidRDefault="004B7E72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Consultant – Parsons </w:t>
      </w:r>
    </w:p>
    <w:p w:rsidR="00EF28F4" w:rsidRPr="00A30212" w:rsidRDefault="004B7E72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Contractor – HLG </w:t>
      </w:r>
      <w:r w:rsidR="001E6B18" w:rsidRPr="00A30212">
        <w:rPr>
          <w:rFonts w:ascii="Garamond" w:hAnsi="Garamond" w:cs="Times New Roman"/>
          <w:sz w:val="24"/>
          <w:szCs w:val="28"/>
        </w:rPr>
        <w:t>Contracting</w:t>
      </w:r>
      <w:r w:rsidRPr="00A30212">
        <w:rPr>
          <w:rFonts w:ascii="Garamond" w:hAnsi="Garamond" w:cs="Times New Roman"/>
          <w:sz w:val="24"/>
          <w:szCs w:val="28"/>
        </w:rPr>
        <w:t xml:space="preserve"> LLC</w:t>
      </w:r>
      <w:r w:rsidR="00EF28F4" w:rsidRPr="00A30212">
        <w:rPr>
          <w:rFonts w:ascii="Garamond" w:hAnsi="Garamond" w:cs="Times New Roman"/>
          <w:sz w:val="24"/>
          <w:szCs w:val="28"/>
        </w:rPr>
        <w:t xml:space="preserve"> </w:t>
      </w:r>
    </w:p>
    <w:p w:rsidR="00EF28F4" w:rsidRPr="00A30212" w:rsidRDefault="004B7E72" w:rsidP="00D57B15">
      <w:pPr>
        <w:spacing w:after="0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Description - </w:t>
      </w:r>
      <w:r w:rsidR="00A30212">
        <w:rPr>
          <w:rFonts w:ascii="Garamond" w:hAnsi="Garamond" w:cs="Times New Roman"/>
          <w:sz w:val="24"/>
          <w:szCs w:val="28"/>
        </w:rPr>
        <w:t xml:space="preserve">Project developed by </w:t>
      </w:r>
      <w:proofErr w:type="spellStart"/>
      <w:r w:rsidR="00112EE4">
        <w:rPr>
          <w:rFonts w:ascii="Garamond" w:hAnsi="Garamond" w:cs="Times New Roman"/>
          <w:sz w:val="24"/>
          <w:szCs w:val="28"/>
        </w:rPr>
        <w:t>Meraas</w:t>
      </w:r>
      <w:proofErr w:type="spellEnd"/>
      <w:r w:rsidR="00112EE4">
        <w:rPr>
          <w:rFonts w:ascii="Garamond" w:hAnsi="Garamond" w:cs="Times New Roman"/>
          <w:sz w:val="24"/>
          <w:szCs w:val="28"/>
        </w:rPr>
        <w:t xml:space="preserve"> located behind Dubai Theme Parks</w:t>
      </w:r>
      <w:r w:rsidRPr="00A30212">
        <w:rPr>
          <w:rFonts w:ascii="Garamond" w:hAnsi="Garamond" w:cs="Times New Roman"/>
          <w:sz w:val="24"/>
          <w:szCs w:val="28"/>
        </w:rPr>
        <w:t xml:space="preserve"> and consists</w:t>
      </w:r>
      <w:r w:rsidR="00AC39DF" w:rsidRPr="00A30212">
        <w:rPr>
          <w:rFonts w:ascii="Garamond" w:hAnsi="Garamond" w:cs="Times New Roman"/>
          <w:sz w:val="24"/>
          <w:szCs w:val="28"/>
        </w:rPr>
        <w:t xml:space="preserve"> of total residential plots</w:t>
      </w:r>
      <w:r w:rsidRPr="00A30212">
        <w:rPr>
          <w:rFonts w:ascii="Garamond" w:hAnsi="Garamond" w:cs="Times New Roman"/>
          <w:sz w:val="24"/>
          <w:szCs w:val="28"/>
        </w:rPr>
        <w:t xml:space="preserve"> of 2,000</w:t>
      </w:r>
      <w:r w:rsidR="00112EE4">
        <w:rPr>
          <w:rFonts w:ascii="Garamond" w:hAnsi="Garamond" w:cs="Times New Roman"/>
          <w:sz w:val="24"/>
          <w:szCs w:val="28"/>
        </w:rPr>
        <w:t xml:space="preserve"> </w:t>
      </w:r>
      <w:r w:rsidRPr="00A30212">
        <w:rPr>
          <w:rFonts w:ascii="Garamond" w:hAnsi="Garamond" w:cs="Times New Roman"/>
          <w:sz w:val="24"/>
          <w:szCs w:val="28"/>
        </w:rPr>
        <w:t xml:space="preserve"> </w:t>
      </w:r>
    </w:p>
    <w:p w:rsidR="00A30212" w:rsidRPr="00A30212" w:rsidRDefault="00A30212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D80006" w:rsidRPr="00A30212" w:rsidRDefault="00BA6704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Responsibilitie</w:t>
      </w:r>
      <w:r w:rsidR="00E768DA" w:rsidRPr="00A30212">
        <w:rPr>
          <w:rFonts w:ascii="Garamond" w:hAnsi="Garamond" w:cs="Times New Roman"/>
          <w:b/>
          <w:sz w:val="28"/>
          <w:szCs w:val="28"/>
        </w:rPr>
        <w:t>s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Supervision of infrastructural networks such as drainage, Sewer, Storm Water, Portable water</w:t>
      </w:r>
      <w:r w:rsidR="00EF28F4" w:rsidRPr="00A30212">
        <w:rPr>
          <w:rFonts w:ascii="Garamond" w:hAnsi="Garamond" w:cs="Times New Roman"/>
          <w:sz w:val="24"/>
          <w:szCs w:val="28"/>
        </w:rPr>
        <w:t xml:space="preserve"> and </w:t>
      </w:r>
      <w:r w:rsidRPr="00A30212">
        <w:rPr>
          <w:rFonts w:ascii="Garamond" w:hAnsi="Garamond" w:cs="Times New Roman"/>
          <w:sz w:val="24"/>
          <w:szCs w:val="28"/>
        </w:rPr>
        <w:t>Irrigation</w:t>
      </w:r>
      <w:r w:rsidR="00EF28F4" w:rsidRPr="00A30212">
        <w:rPr>
          <w:rFonts w:ascii="Garamond" w:hAnsi="Garamond" w:cs="Times New Roman"/>
          <w:sz w:val="24"/>
          <w:szCs w:val="28"/>
        </w:rPr>
        <w:t xml:space="preserve"> water</w:t>
      </w:r>
      <w:r w:rsidRPr="00A30212">
        <w:rPr>
          <w:rFonts w:ascii="Garamond" w:hAnsi="Garamond" w:cs="Times New Roman"/>
          <w:sz w:val="24"/>
          <w:szCs w:val="28"/>
        </w:rPr>
        <w:t>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Make sure the work is executed in comply with approved shop drawings, Contract documents, specifications and all applicable standards as per Dubai Municipality. 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Supervision of concrete works of Manholes, Inspection Chambers, and Catch basin And Irrigation Tanks.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BOQ preparation of Civil Works.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Prepare a request for inspection and checklist in accordance to Dubai municipality approved inspection procedures and standards.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Supervision of bedding, backfilling and testing.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Supervision of controlling of site inspection and survey works.</w:t>
      </w:r>
    </w:p>
    <w:p w:rsidR="00D80006" w:rsidRPr="00A30212" w:rsidRDefault="00D80006" w:rsidP="00D57B15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Responsible for the efficient implementation of quality assurance/ quality system and procedures.</w:t>
      </w:r>
    </w:p>
    <w:p w:rsidR="007B2F0D" w:rsidRPr="00A30212" w:rsidRDefault="007B2F0D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AC39DF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proofErr w:type="spellStart"/>
      <w:r w:rsidRPr="00A30212">
        <w:rPr>
          <w:rFonts w:ascii="Garamond" w:hAnsi="Garamond" w:cs="Times New Roman"/>
          <w:b/>
          <w:sz w:val="28"/>
          <w:szCs w:val="28"/>
        </w:rPr>
        <w:t>Aartica</w:t>
      </w:r>
      <w:proofErr w:type="spellEnd"/>
      <w:r w:rsidRPr="00A30212">
        <w:rPr>
          <w:rFonts w:ascii="Garamond" w:hAnsi="Garamond" w:cs="Times New Roman"/>
          <w:b/>
          <w:sz w:val="28"/>
          <w:szCs w:val="28"/>
        </w:rPr>
        <w:t xml:space="preserve"> Constructions </w:t>
      </w:r>
      <w:proofErr w:type="spellStart"/>
      <w:r w:rsidRPr="00A30212">
        <w:rPr>
          <w:rFonts w:ascii="Garamond" w:hAnsi="Garamond" w:cs="Times New Roman"/>
          <w:b/>
          <w:sz w:val="28"/>
          <w:szCs w:val="28"/>
        </w:rPr>
        <w:t>pvt.</w:t>
      </w:r>
      <w:proofErr w:type="spellEnd"/>
      <w:r w:rsidRPr="00A30212">
        <w:rPr>
          <w:rFonts w:ascii="Garamond" w:hAnsi="Garamond" w:cs="Times New Roman"/>
          <w:b/>
          <w:sz w:val="28"/>
          <w:szCs w:val="28"/>
        </w:rPr>
        <w:t xml:space="preserve"> Ltd.,</w:t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Pr="00A30212">
        <w:rPr>
          <w:rFonts w:ascii="Garamond" w:hAnsi="Garamond" w:cs="Times New Roman"/>
          <w:b/>
          <w:sz w:val="28"/>
          <w:szCs w:val="28"/>
        </w:rPr>
        <w:tab/>
      </w:r>
      <w:r w:rsidR="00F87FE2" w:rsidRPr="00A30212">
        <w:rPr>
          <w:rFonts w:ascii="Garamond" w:hAnsi="Garamond" w:cs="Times New Roman"/>
          <w:b/>
          <w:sz w:val="28"/>
          <w:szCs w:val="28"/>
        </w:rPr>
        <w:t xml:space="preserve"> July 2014</w:t>
      </w:r>
      <w:r w:rsidRPr="00A30212">
        <w:rPr>
          <w:rFonts w:ascii="Garamond" w:hAnsi="Garamond" w:cs="Times New Roman"/>
          <w:b/>
          <w:sz w:val="28"/>
          <w:szCs w:val="28"/>
        </w:rPr>
        <w:t xml:space="preserve"> to</w:t>
      </w:r>
      <w:r w:rsidR="00F87FE2" w:rsidRPr="00A30212">
        <w:rPr>
          <w:rFonts w:ascii="Garamond" w:hAnsi="Garamond" w:cs="Times New Roman"/>
          <w:b/>
          <w:sz w:val="28"/>
          <w:szCs w:val="28"/>
        </w:rPr>
        <w:t xml:space="preserve"> Dec 2015</w:t>
      </w:r>
      <w:r w:rsidRPr="00A30212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AC39DF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Junior Civil Engineer</w:t>
      </w:r>
    </w:p>
    <w:p w:rsidR="00AC39DF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AC39DF" w:rsidRPr="00A30212" w:rsidRDefault="00D86FA6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 xml:space="preserve">Projects Handled </w:t>
      </w:r>
    </w:p>
    <w:p w:rsidR="00D86FA6" w:rsidRPr="00A30212" w:rsidRDefault="00D86FA6" w:rsidP="00D57B15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Krishna Shelton:</w:t>
      </w:r>
    </w:p>
    <w:p w:rsidR="00112EE4" w:rsidRPr="00D57B15" w:rsidRDefault="00CF7441" w:rsidP="00D57B15">
      <w:pPr>
        <w:pStyle w:val="ListParagraph"/>
        <w:spacing w:after="0"/>
        <w:ind w:left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Krishna Shelton is an exclusive gated community built on land measuring 4 acres with 260 apartments comprising of two magnanimous high rise towers of G+13 floors plus 60k sq.</w:t>
      </w:r>
      <w:r w:rsidR="001E6B18" w:rsidRPr="00A30212">
        <w:rPr>
          <w:rFonts w:ascii="Garamond" w:hAnsi="Garamond" w:cs="Times New Roman"/>
          <w:sz w:val="24"/>
          <w:szCs w:val="28"/>
        </w:rPr>
        <w:t xml:space="preserve"> fee</w:t>
      </w:r>
      <w:r w:rsidRPr="00A30212">
        <w:rPr>
          <w:rFonts w:ascii="Garamond" w:hAnsi="Garamond" w:cs="Times New Roman"/>
          <w:sz w:val="24"/>
          <w:szCs w:val="28"/>
        </w:rPr>
        <w:t>t of commercial complex located on baglur cross, Bangalore.</w:t>
      </w:r>
    </w:p>
    <w:p w:rsidR="00D86FA6" w:rsidRPr="00A30212" w:rsidRDefault="00D86FA6" w:rsidP="00D57B15">
      <w:pPr>
        <w:pStyle w:val="ListParagraph"/>
        <w:numPr>
          <w:ilvl w:val="0"/>
          <w:numId w:val="19"/>
        </w:num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Aubergine</w:t>
      </w:r>
      <w:r w:rsidR="00CF7441" w:rsidRPr="00A30212">
        <w:rPr>
          <w:rFonts w:ascii="Garamond" w:hAnsi="Garamond" w:cs="Times New Roman"/>
          <w:b/>
          <w:sz w:val="24"/>
          <w:szCs w:val="28"/>
        </w:rPr>
        <w:t xml:space="preserve"> Whitefield</w:t>
      </w:r>
      <w:r w:rsidRPr="00A30212">
        <w:rPr>
          <w:rFonts w:ascii="Garamond" w:hAnsi="Garamond" w:cs="Times New Roman"/>
          <w:b/>
          <w:sz w:val="24"/>
          <w:szCs w:val="28"/>
        </w:rPr>
        <w:t xml:space="preserve"> Towers:</w:t>
      </w:r>
    </w:p>
    <w:p w:rsidR="00CF7441" w:rsidRPr="00A30212" w:rsidRDefault="00CF7441" w:rsidP="006535CC">
      <w:pPr>
        <w:pStyle w:val="ListParagraph"/>
        <w:spacing w:after="0"/>
        <w:ind w:left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It is a residential Development of Aubergine Properties consist G+18 floors with spacious and skilfully designed apartments.</w:t>
      </w:r>
    </w:p>
    <w:p w:rsidR="00AC39DF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CF7441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Responsibilities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Site Execution/supervision of the working labour to ensure strict conformance of methods, quality and safety.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lastRenderedPageBreak/>
        <w:t>Preparing reports as required.</w:t>
      </w:r>
    </w:p>
    <w:p w:rsidR="00AC39DF" w:rsidRPr="00A30212" w:rsidRDefault="00AC39DF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Estimating the requir</w:t>
      </w:r>
      <w:r w:rsidR="00CF7441" w:rsidRPr="00A30212">
        <w:rPr>
          <w:rFonts w:ascii="Garamond" w:hAnsi="Garamond"/>
          <w:sz w:val="24"/>
          <w:szCs w:val="28"/>
        </w:rPr>
        <w:t>ement of material for the</w:t>
      </w:r>
      <w:r w:rsidRPr="00A30212">
        <w:rPr>
          <w:rFonts w:ascii="Garamond" w:hAnsi="Garamond"/>
          <w:sz w:val="24"/>
          <w:szCs w:val="28"/>
        </w:rPr>
        <w:t xml:space="preserve"> project and managing the material movement on the site. Reordering the material quantities in consideration with the lead time to maintain minimum stock on site.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Liaising with any consultants, sub-contractors, supervisors, planners, quantity surveyors for the project.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  <w:rtl/>
        </w:rPr>
      </w:pPr>
      <w:r w:rsidRPr="00A30212">
        <w:rPr>
          <w:rFonts w:ascii="Garamond" w:hAnsi="Garamond"/>
          <w:sz w:val="24"/>
          <w:szCs w:val="28"/>
        </w:rPr>
        <w:t>Resolving any unexpected technical difficulties, and other problems that may arise.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Responsible for performing inspection and testing according to project quality plan.</w:t>
      </w:r>
    </w:p>
    <w:p w:rsidR="00CF7441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Checking the construction activities are within the specifications and are based on the standard specifications.</w:t>
      </w:r>
    </w:p>
    <w:p w:rsidR="00AC39DF" w:rsidRPr="00A30212" w:rsidRDefault="00CF7441" w:rsidP="00D57B1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sz w:val="24"/>
          <w:szCs w:val="28"/>
        </w:rPr>
      </w:pPr>
      <w:r w:rsidRPr="00A30212">
        <w:rPr>
          <w:rFonts w:ascii="Garamond" w:hAnsi="Garamond"/>
          <w:sz w:val="24"/>
          <w:szCs w:val="28"/>
        </w:rPr>
        <w:t>Validating test plans, test reports that are compliance with client requirements</w:t>
      </w:r>
    </w:p>
    <w:p w:rsidR="00AC39DF" w:rsidRPr="00A30212" w:rsidRDefault="00AC39DF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D86FA6" w:rsidRPr="00A30212" w:rsidRDefault="00CC725F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Capable o</w:t>
      </w:r>
      <w:r w:rsidR="00737AA3" w:rsidRPr="00A30212">
        <w:rPr>
          <w:rFonts w:ascii="Garamond" w:hAnsi="Garamond" w:cs="Times New Roman"/>
          <w:b/>
          <w:sz w:val="28"/>
          <w:szCs w:val="28"/>
        </w:rPr>
        <w:t xml:space="preserve">f </w:t>
      </w:r>
    </w:p>
    <w:p w:rsidR="001E6B18" w:rsidRPr="00A30212" w:rsidRDefault="00D56DE0" w:rsidP="00D57B15">
      <w:pPr>
        <w:pStyle w:val="ListParagraph"/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>Site Execution/Supervision, Preparing plans and quantity surveying.</w:t>
      </w:r>
    </w:p>
    <w:p w:rsidR="00E768DA" w:rsidRPr="00A30212" w:rsidRDefault="00E768DA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</w:p>
    <w:p w:rsidR="007B2F0D" w:rsidRPr="00A30212" w:rsidRDefault="007B2F0D" w:rsidP="00D57B15">
      <w:pPr>
        <w:spacing w:after="0"/>
        <w:ind w:left="426" w:hanging="426"/>
        <w:rPr>
          <w:rFonts w:ascii="Garamond" w:hAnsi="Garamond" w:cs="Times New Roman"/>
          <w:b/>
          <w:sz w:val="28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Technical Skills</w:t>
      </w:r>
    </w:p>
    <w:p w:rsidR="007B2F0D" w:rsidRPr="006535CC" w:rsidRDefault="007B2F0D" w:rsidP="006535CC">
      <w:pPr>
        <w:spacing w:after="0"/>
        <w:jc w:val="both"/>
        <w:rPr>
          <w:rFonts w:ascii="Garamond" w:hAnsi="Garamond" w:cs="Times New Roman"/>
          <w:sz w:val="24"/>
          <w:szCs w:val="28"/>
        </w:rPr>
      </w:pPr>
      <w:r w:rsidRPr="006535CC">
        <w:rPr>
          <w:rFonts w:ascii="Garamond" w:hAnsi="Garamond" w:cs="Times New Roman"/>
          <w:b/>
          <w:sz w:val="24"/>
          <w:szCs w:val="28"/>
        </w:rPr>
        <w:t>AUTOCAD</w:t>
      </w:r>
      <w:r w:rsidR="00DB48A3" w:rsidRPr="006535CC">
        <w:rPr>
          <w:rFonts w:ascii="Garamond" w:hAnsi="Garamond" w:cs="Times New Roman"/>
          <w:sz w:val="24"/>
          <w:szCs w:val="28"/>
        </w:rPr>
        <w:t xml:space="preserve"> Software, </w:t>
      </w:r>
      <w:r w:rsidRPr="006535CC">
        <w:rPr>
          <w:rFonts w:ascii="Garamond" w:hAnsi="Garamond" w:cs="Times New Roman"/>
          <w:b/>
          <w:sz w:val="24"/>
          <w:szCs w:val="28"/>
        </w:rPr>
        <w:t>Primavera P6</w:t>
      </w:r>
      <w:r w:rsidR="00DB48A3" w:rsidRPr="006535CC">
        <w:rPr>
          <w:rFonts w:ascii="Garamond" w:hAnsi="Garamond" w:cs="Times New Roman"/>
          <w:sz w:val="24"/>
          <w:szCs w:val="28"/>
        </w:rPr>
        <w:t xml:space="preserve"> Software &amp; </w:t>
      </w:r>
      <w:r w:rsidRPr="006535CC">
        <w:rPr>
          <w:rFonts w:ascii="Garamond" w:hAnsi="Garamond" w:cs="Times New Roman"/>
          <w:b/>
          <w:sz w:val="24"/>
          <w:szCs w:val="28"/>
        </w:rPr>
        <w:t>MS Office</w:t>
      </w:r>
      <w:r w:rsidRPr="006535CC">
        <w:rPr>
          <w:rFonts w:ascii="Garamond" w:hAnsi="Garamond" w:cs="Times New Roman"/>
          <w:sz w:val="24"/>
          <w:szCs w:val="28"/>
        </w:rPr>
        <w:t>.</w:t>
      </w:r>
    </w:p>
    <w:p w:rsidR="00644333" w:rsidRPr="00A30212" w:rsidRDefault="00644333" w:rsidP="00D57B15">
      <w:pPr>
        <w:spacing w:after="0"/>
        <w:ind w:left="426" w:hanging="426"/>
        <w:rPr>
          <w:rFonts w:ascii="Garamond" w:hAnsi="Garamond" w:cs="Times New Roman"/>
          <w:b/>
          <w:sz w:val="24"/>
          <w:szCs w:val="28"/>
        </w:rPr>
      </w:pPr>
    </w:p>
    <w:p w:rsidR="004E07C1" w:rsidRPr="00A30212" w:rsidRDefault="00865046" w:rsidP="00D57B15">
      <w:pPr>
        <w:spacing w:after="0"/>
        <w:ind w:left="426" w:hanging="426"/>
        <w:jc w:val="both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8"/>
          <w:szCs w:val="28"/>
        </w:rPr>
        <w:t>Personal Details</w:t>
      </w:r>
    </w:p>
    <w:p w:rsidR="007B2F0D" w:rsidRPr="00A30212" w:rsidRDefault="00865046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Passport Number </w:t>
      </w:r>
      <w:r w:rsidRPr="00A30212">
        <w:rPr>
          <w:rFonts w:ascii="Garamond" w:hAnsi="Garamond" w:cs="Times New Roman"/>
          <w:sz w:val="24"/>
          <w:szCs w:val="28"/>
        </w:rPr>
        <w:tab/>
      </w:r>
      <w:r w:rsidR="002B5EE5" w:rsidRPr="00A30212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>: N1000394</w:t>
      </w:r>
      <w:r w:rsidRPr="00A30212">
        <w:rPr>
          <w:rFonts w:ascii="Garamond" w:hAnsi="Garamond" w:cs="Times New Roman"/>
          <w:sz w:val="24"/>
          <w:szCs w:val="28"/>
        </w:rPr>
        <w:tab/>
      </w:r>
    </w:p>
    <w:p w:rsidR="00D56DE0" w:rsidRPr="00A30212" w:rsidRDefault="00865046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Nationality </w:t>
      </w:r>
      <w:r w:rsidRPr="00A30212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ab/>
      </w:r>
      <w:r w:rsidR="002B5EE5" w:rsidRPr="00A30212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>: Indian</w:t>
      </w:r>
    </w:p>
    <w:p w:rsidR="00865046" w:rsidRPr="00A30212" w:rsidRDefault="00D56DE0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Marital Status </w:t>
      </w:r>
      <w:r w:rsidRPr="00A30212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ab/>
      </w:r>
      <w:r w:rsidR="00112EE4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>: Single</w:t>
      </w:r>
    </w:p>
    <w:p w:rsidR="00865046" w:rsidRPr="00A30212" w:rsidRDefault="00865046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  <w:r w:rsidRPr="00A30212">
        <w:rPr>
          <w:rFonts w:ascii="Garamond" w:hAnsi="Garamond" w:cs="Times New Roman"/>
          <w:sz w:val="24"/>
          <w:szCs w:val="28"/>
        </w:rPr>
        <w:t xml:space="preserve">Languages known </w:t>
      </w:r>
      <w:r w:rsidR="00D57B15">
        <w:rPr>
          <w:rFonts w:ascii="Garamond" w:hAnsi="Garamond" w:cs="Times New Roman"/>
          <w:sz w:val="24"/>
          <w:szCs w:val="28"/>
        </w:rPr>
        <w:tab/>
      </w:r>
      <w:r w:rsidRPr="00A30212">
        <w:rPr>
          <w:rFonts w:ascii="Garamond" w:hAnsi="Garamond" w:cs="Times New Roman"/>
          <w:sz w:val="24"/>
          <w:szCs w:val="28"/>
        </w:rPr>
        <w:tab/>
        <w:t>: English, Hindi, Ur</w:t>
      </w:r>
      <w:r w:rsidR="00BF6775" w:rsidRPr="00A30212">
        <w:rPr>
          <w:rFonts w:ascii="Garamond" w:hAnsi="Garamond" w:cs="Times New Roman"/>
          <w:sz w:val="24"/>
          <w:szCs w:val="28"/>
        </w:rPr>
        <w:t>du, Kannada, Arabic (read and write).</w:t>
      </w:r>
    </w:p>
    <w:p w:rsidR="00865046" w:rsidRPr="00A30212" w:rsidRDefault="00865046" w:rsidP="00D57B15">
      <w:pPr>
        <w:spacing w:after="0"/>
        <w:ind w:left="426" w:hanging="426"/>
        <w:rPr>
          <w:rFonts w:ascii="Garamond" w:hAnsi="Garamond" w:cs="Times New Roman"/>
          <w:sz w:val="24"/>
          <w:szCs w:val="28"/>
        </w:rPr>
      </w:pPr>
    </w:p>
    <w:p w:rsidR="006535CC" w:rsidRDefault="006535CC" w:rsidP="00D57B15">
      <w:pPr>
        <w:spacing w:after="0"/>
        <w:ind w:left="426" w:hanging="426"/>
        <w:jc w:val="right"/>
        <w:rPr>
          <w:rFonts w:ascii="Garamond" w:hAnsi="Garamond" w:cs="Times New Roman"/>
          <w:b/>
          <w:sz w:val="24"/>
          <w:szCs w:val="28"/>
        </w:rPr>
      </w:pPr>
    </w:p>
    <w:p w:rsidR="006535CC" w:rsidRDefault="006535CC" w:rsidP="0049163A">
      <w:pPr>
        <w:spacing w:after="0"/>
        <w:ind w:left="426" w:hanging="426"/>
        <w:jc w:val="center"/>
        <w:rPr>
          <w:rFonts w:ascii="Garamond" w:hAnsi="Garamond" w:cs="Times New Roman"/>
          <w:b/>
          <w:sz w:val="24"/>
          <w:szCs w:val="28"/>
        </w:rPr>
      </w:pPr>
    </w:p>
    <w:p w:rsidR="006535CC" w:rsidRDefault="006535CC" w:rsidP="00D57B15">
      <w:pPr>
        <w:spacing w:after="0"/>
        <w:ind w:left="426" w:hanging="426"/>
        <w:jc w:val="right"/>
        <w:rPr>
          <w:rFonts w:ascii="Garamond" w:hAnsi="Garamond" w:cs="Times New Roman"/>
          <w:b/>
          <w:sz w:val="24"/>
          <w:szCs w:val="28"/>
        </w:rPr>
      </w:pPr>
    </w:p>
    <w:p w:rsidR="007B2F0D" w:rsidRPr="00A30212" w:rsidRDefault="002B5EE5" w:rsidP="00D57B15">
      <w:pPr>
        <w:spacing w:after="0"/>
        <w:ind w:left="426" w:hanging="426"/>
        <w:jc w:val="right"/>
        <w:rPr>
          <w:rFonts w:ascii="Garamond" w:hAnsi="Garamond" w:cs="Times New Roman"/>
          <w:b/>
          <w:sz w:val="24"/>
          <w:szCs w:val="28"/>
        </w:rPr>
      </w:pPr>
      <w:r w:rsidRPr="00A30212">
        <w:rPr>
          <w:rFonts w:ascii="Garamond" w:hAnsi="Garamond" w:cs="Times New Roman"/>
          <w:b/>
          <w:sz w:val="24"/>
          <w:szCs w:val="28"/>
        </w:rPr>
        <w:t>ABDUL SAMAD</w:t>
      </w:r>
    </w:p>
    <w:sectPr w:rsidR="007B2F0D" w:rsidRPr="00A30212" w:rsidSect="00644333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81"/>
    <w:multiLevelType w:val="hybridMultilevel"/>
    <w:tmpl w:val="2B9C84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27EB"/>
    <w:multiLevelType w:val="hybridMultilevel"/>
    <w:tmpl w:val="F5F44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546"/>
    <w:multiLevelType w:val="hybridMultilevel"/>
    <w:tmpl w:val="E7E848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60731"/>
    <w:multiLevelType w:val="hybridMultilevel"/>
    <w:tmpl w:val="4C8AE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3C93"/>
    <w:multiLevelType w:val="hybridMultilevel"/>
    <w:tmpl w:val="BE4857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4A4"/>
    <w:multiLevelType w:val="hybridMultilevel"/>
    <w:tmpl w:val="6C020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54891"/>
    <w:multiLevelType w:val="hybridMultilevel"/>
    <w:tmpl w:val="0E8080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11CE"/>
    <w:multiLevelType w:val="hybridMultilevel"/>
    <w:tmpl w:val="8E828C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67651D"/>
    <w:multiLevelType w:val="hybridMultilevel"/>
    <w:tmpl w:val="C8866B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C5E27"/>
    <w:multiLevelType w:val="hybridMultilevel"/>
    <w:tmpl w:val="5016E5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8706F"/>
    <w:multiLevelType w:val="hybridMultilevel"/>
    <w:tmpl w:val="C7D831DC"/>
    <w:lvl w:ilvl="0" w:tplc="11AE9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B162E"/>
    <w:multiLevelType w:val="hybridMultilevel"/>
    <w:tmpl w:val="0AACB3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E6822"/>
    <w:multiLevelType w:val="hybridMultilevel"/>
    <w:tmpl w:val="4C0031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B3666"/>
    <w:multiLevelType w:val="hybridMultilevel"/>
    <w:tmpl w:val="405C79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1837"/>
    <w:multiLevelType w:val="hybridMultilevel"/>
    <w:tmpl w:val="76121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F1665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E53635F"/>
    <w:multiLevelType w:val="hybridMultilevel"/>
    <w:tmpl w:val="1A66FB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C48E3"/>
    <w:multiLevelType w:val="hybridMultilevel"/>
    <w:tmpl w:val="8F366EAA"/>
    <w:lvl w:ilvl="0" w:tplc="550C29F2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04876"/>
    <w:multiLevelType w:val="hybridMultilevel"/>
    <w:tmpl w:val="59F8E9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83D88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D62231E"/>
    <w:multiLevelType w:val="hybridMultilevel"/>
    <w:tmpl w:val="002AB50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237A23"/>
    <w:multiLevelType w:val="hybridMultilevel"/>
    <w:tmpl w:val="EA7888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73467"/>
    <w:multiLevelType w:val="hybridMultilevel"/>
    <w:tmpl w:val="BEF67E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E610F"/>
    <w:multiLevelType w:val="hybridMultilevel"/>
    <w:tmpl w:val="99FC0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3292"/>
    <w:multiLevelType w:val="hybridMultilevel"/>
    <w:tmpl w:val="A1E2C9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54A63"/>
    <w:multiLevelType w:val="hybridMultilevel"/>
    <w:tmpl w:val="98D81B24"/>
    <w:lvl w:ilvl="0" w:tplc="48A0B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C979F5"/>
    <w:multiLevelType w:val="hybridMultilevel"/>
    <w:tmpl w:val="FFEEF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25FCD"/>
    <w:multiLevelType w:val="hybridMultilevel"/>
    <w:tmpl w:val="FF307A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83D5C"/>
    <w:multiLevelType w:val="hybridMultilevel"/>
    <w:tmpl w:val="796220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8"/>
  </w:num>
  <w:num w:numId="5">
    <w:abstractNumId w:val="0"/>
  </w:num>
  <w:num w:numId="6">
    <w:abstractNumId w:val="23"/>
  </w:num>
  <w:num w:numId="7">
    <w:abstractNumId w:val="13"/>
  </w:num>
  <w:num w:numId="8">
    <w:abstractNumId w:val="14"/>
  </w:num>
  <w:num w:numId="9">
    <w:abstractNumId w:val="20"/>
  </w:num>
  <w:num w:numId="10">
    <w:abstractNumId w:val="28"/>
  </w:num>
  <w:num w:numId="11">
    <w:abstractNumId w:val="16"/>
  </w:num>
  <w:num w:numId="12">
    <w:abstractNumId w:val="2"/>
  </w:num>
  <w:num w:numId="13">
    <w:abstractNumId w:val="7"/>
  </w:num>
  <w:num w:numId="14">
    <w:abstractNumId w:val="4"/>
  </w:num>
  <w:num w:numId="15">
    <w:abstractNumId w:val="1"/>
  </w:num>
  <w:num w:numId="16">
    <w:abstractNumId w:val="25"/>
  </w:num>
  <w:num w:numId="17">
    <w:abstractNumId w:val="3"/>
  </w:num>
  <w:num w:numId="18">
    <w:abstractNumId w:val="6"/>
  </w:num>
  <w:num w:numId="19">
    <w:abstractNumId w:val="10"/>
  </w:num>
  <w:num w:numId="20">
    <w:abstractNumId w:val="17"/>
  </w:num>
  <w:num w:numId="21">
    <w:abstractNumId w:val="22"/>
  </w:num>
  <w:num w:numId="22">
    <w:abstractNumId w:val="9"/>
  </w:num>
  <w:num w:numId="23">
    <w:abstractNumId w:val="15"/>
  </w:num>
  <w:num w:numId="24">
    <w:abstractNumId w:val="19"/>
  </w:num>
  <w:num w:numId="25">
    <w:abstractNumId w:val="26"/>
  </w:num>
  <w:num w:numId="26">
    <w:abstractNumId w:val="8"/>
  </w:num>
  <w:num w:numId="27">
    <w:abstractNumId w:val="5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09"/>
    <w:rsid w:val="0007385D"/>
    <w:rsid w:val="000C18BD"/>
    <w:rsid w:val="000E0CAF"/>
    <w:rsid w:val="00112EE4"/>
    <w:rsid w:val="00123A15"/>
    <w:rsid w:val="001412A6"/>
    <w:rsid w:val="001A0F90"/>
    <w:rsid w:val="001B2FD8"/>
    <w:rsid w:val="001E6B18"/>
    <w:rsid w:val="00210BA9"/>
    <w:rsid w:val="00212E01"/>
    <w:rsid w:val="0029028A"/>
    <w:rsid w:val="002B5EE5"/>
    <w:rsid w:val="002D1A56"/>
    <w:rsid w:val="002D2E1A"/>
    <w:rsid w:val="003006CF"/>
    <w:rsid w:val="0033579F"/>
    <w:rsid w:val="0035049D"/>
    <w:rsid w:val="003677CF"/>
    <w:rsid w:val="003A5DA1"/>
    <w:rsid w:val="003B333D"/>
    <w:rsid w:val="003B33A7"/>
    <w:rsid w:val="003B515F"/>
    <w:rsid w:val="003F7B11"/>
    <w:rsid w:val="00432720"/>
    <w:rsid w:val="00476452"/>
    <w:rsid w:val="0049163A"/>
    <w:rsid w:val="004A4873"/>
    <w:rsid w:val="004B7E72"/>
    <w:rsid w:val="004E07C1"/>
    <w:rsid w:val="004F7BC9"/>
    <w:rsid w:val="00514F13"/>
    <w:rsid w:val="0054292E"/>
    <w:rsid w:val="00597C36"/>
    <w:rsid w:val="005D23A4"/>
    <w:rsid w:val="005F5F4D"/>
    <w:rsid w:val="00644333"/>
    <w:rsid w:val="006535CC"/>
    <w:rsid w:val="00670190"/>
    <w:rsid w:val="006B6E20"/>
    <w:rsid w:val="006E5108"/>
    <w:rsid w:val="006F5204"/>
    <w:rsid w:val="006F6679"/>
    <w:rsid w:val="00710CD0"/>
    <w:rsid w:val="00737AA3"/>
    <w:rsid w:val="00786B09"/>
    <w:rsid w:val="007879AC"/>
    <w:rsid w:val="007A2562"/>
    <w:rsid w:val="007B2F0D"/>
    <w:rsid w:val="007B7388"/>
    <w:rsid w:val="007F389F"/>
    <w:rsid w:val="00827703"/>
    <w:rsid w:val="0083521F"/>
    <w:rsid w:val="00851539"/>
    <w:rsid w:val="00865046"/>
    <w:rsid w:val="008A41A0"/>
    <w:rsid w:val="008A4498"/>
    <w:rsid w:val="008D0AC2"/>
    <w:rsid w:val="008D1B9F"/>
    <w:rsid w:val="008D546E"/>
    <w:rsid w:val="008D57CF"/>
    <w:rsid w:val="009334F2"/>
    <w:rsid w:val="00941FA0"/>
    <w:rsid w:val="00944921"/>
    <w:rsid w:val="00961E9C"/>
    <w:rsid w:val="0097502A"/>
    <w:rsid w:val="00A30212"/>
    <w:rsid w:val="00A36557"/>
    <w:rsid w:val="00A82440"/>
    <w:rsid w:val="00A843FD"/>
    <w:rsid w:val="00AC35DF"/>
    <w:rsid w:val="00AC39DF"/>
    <w:rsid w:val="00AD0F4E"/>
    <w:rsid w:val="00AE55B5"/>
    <w:rsid w:val="00B142D5"/>
    <w:rsid w:val="00B21FC2"/>
    <w:rsid w:val="00BA4A65"/>
    <w:rsid w:val="00BA6704"/>
    <w:rsid w:val="00BF6775"/>
    <w:rsid w:val="00BF6AD9"/>
    <w:rsid w:val="00C66559"/>
    <w:rsid w:val="00C91FBD"/>
    <w:rsid w:val="00CC725F"/>
    <w:rsid w:val="00CE3190"/>
    <w:rsid w:val="00CF7441"/>
    <w:rsid w:val="00D15A7F"/>
    <w:rsid w:val="00D56DE0"/>
    <w:rsid w:val="00D57B15"/>
    <w:rsid w:val="00D70953"/>
    <w:rsid w:val="00D80006"/>
    <w:rsid w:val="00D86FA6"/>
    <w:rsid w:val="00DB48A3"/>
    <w:rsid w:val="00DF0100"/>
    <w:rsid w:val="00E037B6"/>
    <w:rsid w:val="00E156F0"/>
    <w:rsid w:val="00E22832"/>
    <w:rsid w:val="00E47621"/>
    <w:rsid w:val="00E728EE"/>
    <w:rsid w:val="00E74070"/>
    <w:rsid w:val="00E768DA"/>
    <w:rsid w:val="00EA7D14"/>
    <w:rsid w:val="00EF28F4"/>
    <w:rsid w:val="00F0138B"/>
    <w:rsid w:val="00F170A1"/>
    <w:rsid w:val="00F3795A"/>
    <w:rsid w:val="00F43B68"/>
    <w:rsid w:val="00F67981"/>
    <w:rsid w:val="00F87FE2"/>
    <w:rsid w:val="00F9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au.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samad7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SHAKEEB</dc:creator>
  <cp:lastModifiedBy>SHAKEEB</cp:lastModifiedBy>
  <cp:revision>2</cp:revision>
  <cp:lastPrinted>2016-05-30T07:42:00Z</cp:lastPrinted>
  <dcterms:created xsi:type="dcterms:W3CDTF">2018-03-25T06:10:00Z</dcterms:created>
  <dcterms:modified xsi:type="dcterms:W3CDTF">2018-03-25T06:10:00Z</dcterms:modified>
</cp:coreProperties>
</file>