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633E5" w14:textId="344B80C9" w:rsidR="00FC15D6" w:rsidRPr="00FC15D6" w:rsidRDefault="00C4028B" w:rsidP="00EC388B">
      <w:pPr>
        <w:pStyle w:val="NoSpacing"/>
        <w:spacing w:before="32" w:after="10" w:line="276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12CC9B" wp14:editId="40304664">
            <wp:simplePos x="0" y="0"/>
            <wp:positionH relativeFrom="column">
              <wp:posOffset>5143500</wp:posOffset>
            </wp:positionH>
            <wp:positionV relativeFrom="paragraph">
              <wp:posOffset>64770</wp:posOffset>
            </wp:positionV>
            <wp:extent cx="871855" cy="1123950"/>
            <wp:effectExtent l="19050" t="19050" r="23495" b="19050"/>
            <wp:wrapTight wrapText="bothSides">
              <wp:wrapPolygon edited="0">
                <wp:start x="-472" y="-366"/>
                <wp:lineTo x="-472" y="21600"/>
                <wp:lineTo x="21710" y="21600"/>
                <wp:lineTo x="21710" y="-366"/>
                <wp:lineTo x="-472" y="-36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1239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654">
        <w:rPr>
          <w:rFonts w:ascii="Tahoma" w:hAnsi="Tahoma" w:cs="Tahoma"/>
          <w:b/>
          <w:sz w:val="32"/>
          <w:szCs w:val="32"/>
          <w:lang w:val="en-IN"/>
        </w:rPr>
        <w:t xml:space="preserve">GIREESH KUMAR K P </w:t>
      </w:r>
    </w:p>
    <w:p w14:paraId="7DB2F94E" w14:textId="77777777" w:rsidR="00FD01E8" w:rsidRDefault="00FD01E8" w:rsidP="00EC388B">
      <w:pPr>
        <w:pStyle w:val="NoSpacing"/>
        <w:spacing w:before="32" w:after="10" w:line="276" w:lineRule="auto"/>
        <w:rPr>
          <w:rFonts w:ascii="Tahoma" w:hAnsi="Tahoma" w:cs="Tahoma"/>
          <w:b/>
          <w:sz w:val="18"/>
          <w:szCs w:val="18"/>
        </w:rPr>
      </w:pPr>
    </w:p>
    <w:p w14:paraId="561328E9" w14:textId="77777777" w:rsidR="00FD01E8" w:rsidRDefault="00FD01E8" w:rsidP="00EC388B">
      <w:pPr>
        <w:pStyle w:val="NoSpacing"/>
        <w:spacing w:before="32" w:after="10" w:line="276" w:lineRule="auto"/>
        <w:rPr>
          <w:rFonts w:ascii="Tahoma" w:hAnsi="Tahoma" w:cs="Tahoma"/>
          <w:b/>
          <w:sz w:val="18"/>
          <w:szCs w:val="18"/>
        </w:rPr>
      </w:pPr>
    </w:p>
    <w:p w14:paraId="77B1CA01" w14:textId="62E2B9B1" w:rsidR="00FC15D6" w:rsidRPr="00FC15D6" w:rsidRDefault="00465654" w:rsidP="00EC388B">
      <w:pPr>
        <w:pStyle w:val="NoSpacing"/>
        <w:spacing w:before="32" w:after="10" w:line="276" w:lineRule="auto"/>
        <w:rPr>
          <w:rFonts w:ascii="Tahoma" w:hAnsi="Tahoma" w:cs="Tahoma"/>
          <w:bCs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</w:rPr>
        <w:t>PB No.13718, AJMAN, UAE</w:t>
      </w:r>
    </w:p>
    <w:p w14:paraId="7A9F8531" w14:textId="29A183D6" w:rsidR="00C35A7C" w:rsidRDefault="00465654" w:rsidP="00EC388B">
      <w:pPr>
        <w:spacing w:before="32" w:after="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+971 50 6859407</w:t>
      </w:r>
    </w:p>
    <w:p w14:paraId="1465244C" w14:textId="09D9A59C" w:rsidR="00D85668" w:rsidRPr="00FD01E8" w:rsidRDefault="002B3DAF" w:rsidP="00EC388B">
      <w:pPr>
        <w:spacing w:before="32" w:after="10"/>
        <w:rPr>
          <w:rFonts w:ascii="Tahoma" w:hAnsi="Tahoma" w:cs="Tahoma"/>
          <w:b/>
          <w:sz w:val="18"/>
          <w:szCs w:val="18"/>
        </w:rPr>
      </w:pPr>
      <w:hyperlink r:id="rId8" w:history="1">
        <w:r w:rsidR="00D85668" w:rsidRPr="00102A11">
          <w:rPr>
            <w:rStyle w:val="Hyperlink"/>
            <w:rFonts w:ascii="Tahoma" w:hAnsi="Tahoma" w:cs="Tahoma"/>
            <w:b/>
            <w:sz w:val="18"/>
            <w:szCs w:val="18"/>
          </w:rPr>
          <w:t>Girish373@gmail.com</w:t>
        </w:r>
      </w:hyperlink>
    </w:p>
    <w:p w14:paraId="3BBDF675" w14:textId="77777777" w:rsidR="00FC15D6" w:rsidRPr="00FC15D6" w:rsidRDefault="002B3DAF" w:rsidP="00EC388B">
      <w:pPr>
        <w:spacing w:before="32" w:after="10"/>
        <w:jc w:val="both"/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  <w:b/>
          <w:sz w:val="10"/>
          <w:szCs w:val="10"/>
        </w:rPr>
        <w:pict w14:anchorId="337F2DB6">
          <v:rect id="_x0000_i1025" style="width:545.75pt;height:1pt" o:hralign="center" o:hrstd="t" o:hrnoshade="t" o:hr="t" fillcolor="black" stroked="f"/>
        </w:pict>
      </w:r>
    </w:p>
    <w:p w14:paraId="01A4C8F7" w14:textId="12639BFA" w:rsidR="00FC15D6" w:rsidRPr="00EF43D0" w:rsidRDefault="00C35A7C" w:rsidP="00EC388B">
      <w:pPr>
        <w:spacing w:before="32" w:after="10"/>
        <w:jc w:val="center"/>
        <w:rPr>
          <w:rFonts w:ascii="Tahoma" w:hAnsi="Tahoma" w:cs="Tahoma"/>
          <w:b/>
          <w:bCs/>
          <w:sz w:val="21"/>
          <w:szCs w:val="21"/>
          <w:lang w:val="en-GB"/>
        </w:rPr>
      </w:pPr>
      <w:r>
        <w:rPr>
          <w:rFonts w:ascii="Tahoma" w:hAnsi="Tahoma" w:cs="Tahoma"/>
          <w:b/>
          <w:bCs/>
          <w:sz w:val="21"/>
          <w:szCs w:val="21"/>
          <w:lang w:val="en-GB"/>
        </w:rPr>
        <w:t>ACCOUNTS</w:t>
      </w:r>
      <w:r w:rsidR="00FA3CDB">
        <w:rPr>
          <w:rFonts w:ascii="Tahoma" w:hAnsi="Tahoma" w:cs="Tahoma"/>
          <w:b/>
          <w:bCs/>
          <w:sz w:val="21"/>
          <w:szCs w:val="21"/>
          <w:lang w:val="en-GB"/>
        </w:rPr>
        <w:t xml:space="preserve"> / W</w:t>
      </w:r>
      <w:r w:rsidR="00E50FD1">
        <w:rPr>
          <w:rFonts w:ascii="Tahoma" w:hAnsi="Tahoma" w:cs="Tahoma"/>
          <w:b/>
          <w:bCs/>
          <w:sz w:val="21"/>
          <w:szCs w:val="21"/>
          <w:lang w:val="en-GB"/>
        </w:rPr>
        <w:t>ARE HOUSE</w:t>
      </w:r>
      <w:r>
        <w:rPr>
          <w:rFonts w:ascii="Tahoma" w:hAnsi="Tahoma" w:cs="Tahoma"/>
          <w:b/>
          <w:bCs/>
          <w:sz w:val="21"/>
          <w:szCs w:val="21"/>
          <w:lang w:val="en-GB"/>
        </w:rPr>
        <w:t xml:space="preserve"> MANAGEMENT PROFESSIONAL</w:t>
      </w:r>
    </w:p>
    <w:p w14:paraId="29BE52C5" w14:textId="77777777" w:rsidR="00FC15D6" w:rsidRPr="00FC15D6" w:rsidRDefault="002B3DAF" w:rsidP="00EC388B">
      <w:pPr>
        <w:spacing w:before="32" w:after="10"/>
        <w:jc w:val="both"/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  <w:b/>
          <w:sz w:val="10"/>
          <w:szCs w:val="10"/>
        </w:rPr>
        <w:pict w14:anchorId="31095BCF">
          <v:rect id="_x0000_i1026" style="width:545.75pt;height:1pt" o:hralign="center" o:hrstd="t" o:hrnoshade="t" o:hr="t" fillcolor="black" stroked="f"/>
        </w:pict>
      </w:r>
    </w:p>
    <w:p w14:paraId="3879D024" w14:textId="24B77D77" w:rsidR="006E117F" w:rsidRPr="006E117F" w:rsidRDefault="00FC15D6" w:rsidP="00EC388B">
      <w:pPr>
        <w:spacing w:before="32" w:after="10"/>
        <w:jc w:val="both"/>
        <w:rPr>
          <w:rFonts w:ascii="Tahoma" w:hAnsi="Tahoma" w:cs="Tahoma"/>
          <w:sz w:val="18"/>
          <w:szCs w:val="18"/>
        </w:rPr>
      </w:pPr>
      <w:r w:rsidRPr="00FC15D6">
        <w:rPr>
          <w:rFonts w:ascii="Tahoma" w:hAnsi="Tahoma" w:cs="Tahoma"/>
          <w:b/>
          <w:sz w:val="18"/>
          <w:szCs w:val="18"/>
        </w:rPr>
        <w:t>PROFESSIONAL SUMMARY</w:t>
      </w:r>
      <w:r w:rsidRPr="00FC15D6">
        <w:rPr>
          <w:rFonts w:ascii="Tahoma" w:hAnsi="Tahoma" w:cs="Tahoma"/>
          <w:sz w:val="18"/>
          <w:szCs w:val="18"/>
        </w:rPr>
        <w:t xml:space="preserve">: </w:t>
      </w:r>
      <w:r w:rsidR="006E117F" w:rsidRPr="006E117F">
        <w:rPr>
          <w:rFonts w:ascii="Tahoma" w:hAnsi="Tahoma" w:cs="Tahoma"/>
          <w:sz w:val="18"/>
          <w:szCs w:val="18"/>
        </w:rPr>
        <w:t>An assiduous, competent and result oriented Acc</w:t>
      </w:r>
      <w:r w:rsidR="006E117F">
        <w:rPr>
          <w:rFonts w:ascii="Tahoma" w:hAnsi="Tahoma" w:cs="Tahoma"/>
          <w:sz w:val="18"/>
          <w:szCs w:val="18"/>
        </w:rPr>
        <w:t xml:space="preserve">ounting Professional with over </w:t>
      </w:r>
      <w:r w:rsidR="00FE3C7F">
        <w:rPr>
          <w:rFonts w:ascii="Tahoma" w:hAnsi="Tahoma" w:cs="Tahoma"/>
          <w:sz w:val="18"/>
          <w:szCs w:val="18"/>
        </w:rPr>
        <w:t>1</w:t>
      </w:r>
      <w:r w:rsidR="006E117F">
        <w:rPr>
          <w:rFonts w:ascii="Tahoma" w:hAnsi="Tahoma" w:cs="Tahoma"/>
          <w:sz w:val="18"/>
          <w:szCs w:val="18"/>
        </w:rPr>
        <w:t>5</w:t>
      </w:r>
      <w:r w:rsidR="006E117F" w:rsidRPr="006E117F">
        <w:rPr>
          <w:rFonts w:ascii="Tahoma" w:hAnsi="Tahoma" w:cs="Tahoma"/>
          <w:sz w:val="18"/>
          <w:szCs w:val="18"/>
        </w:rPr>
        <w:t xml:space="preserve"> years of qualitative experience in</w:t>
      </w:r>
      <w:r w:rsidR="006E117F" w:rsidRPr="0088479D">
        <w:rPr>
          <w:rFonts w:ascii="Tahoma" w:hAnsi="Tahoma" w:cs="Tahoma"/>
          <w:sz w:val="18"/>
          <w:szCs w:val="18"/>
        </w:rPr>
        <w:t xml:space="preserve"> Accounting Operations, Bank Reconciliation, and Data Analysis. </w:t>
      </w:r>
      <w:r w:rsidR="007A35EE" w:rsidRPr="0088479D">
        <w:rPr>
          <w:rFonts w:ascii="Tahoma" w:hAnsi="Tahoma" w:cs="Tahoma"/>
          <w:sz w:val="18"/>
          <w:szCs w:val="18"/>
        </w:rPr>
        <w:t xml:space="preserve">Proven </w:t>
      </w:r>
      <w:r w:rsidR="0088479D" w:rsidRPr="0088479D">
        <w:rPr>
          <w:rFonts w:ascii="Tahoma" w:hAnsi="Tahoma" w:cs="Tahoma"/>
          <w:sz w:val="18"/>
          <w:szCs w:val="18"/>
        </w:rPr>
        <w:t>profound knowledge and expertise in</w:t>
      </w:r>
      <w:r w:rsidR="007A35EE" w:rsidRPr="0088479D">
        <w:rPr>
          <w:rFonts w:ascii="Tahoma" w:hAnsi="Tahoma" w:cs="Tahoma"/>
          <w:sz w:val="18"/>
          <w:szCs w:val="18"/>
        </w:rPr>
        <w:t xml:space="preserve"> requirements gathering, financial analysis, receivable &amp; payable management and designing end-to-end solutions. Extensive experience of working with </w:t>
      </w:r>
      <w:r w:rsidR="00465654">
        <w:rPr>
          <w:rFonts w:ascii="Tahoma" w:hAnsi="Tahoma" w:cs="Tahoma"/>
          <w:sz w:val="18"/>
          <w:szCs w:val="18"/>
        </w:rPr>
        <w:t>multi nationalities</w:t>
      </w:r>
      <w:r w:rsidR="007A35EE" w:rsidRPr="0088479D">
        <w:rPr>
          <w:rFonts w:ascii="Tahoma" w:hAnsi="Tahoma" w:cs="Tahoma"/>
          <w:sz w:val="18"/>
          <w:szCs w:val="18"/>
        </w:rPr>
        <w:t xml:space="preserve"> and managing the month/year end closing operations. </w:t>
      </w:r>
      <w:r w:rsidR="00C4028B">
        <w:rPr>
          <w:rFonts w:ascii="Tahoma" w:hAnsi="Tahoma" w:cs="Tahoma"/>
          <w:sz w:val="18"/>
          <w:szCs w:val="18"/>
        </w:rPr>
        <w:t xml:space="preserve"> </w:t>
      </w:r>
      <w:r w:rsidR="006E117F" w:rsidRPr="006E117F">
        <w:rPr>
          <w:rFonts w:ascii="Tahoma" w:hAnsi="Tahoma" w:cs="Tahoma"/>
          <w:sz w:val="18"/>
          <w:szCs w:val="18"/>
        </w:rPr>
        <w:t xml:space="preserve">Well versed with Finance and Accounting processes including book keeping, and fund management, financial planning, and Auditing. </w:t>
      </w:r>
    </w:p>
    <w:p w14:paraId="3432BA20" w14:textId="77777777" w:rsidR="006E117F" w:rsidRPr="006E117F" w:rsidRDefault="006E117F" w:rsidP="00EC388B">
      <w:pPr>
        <w:pStyle w:val="ListParagraph"/>
        <w:numPr>
          <w:ilvl w:val="0"/>
          <w:numId w:val="12"/>
        </w:numPr>
        <w:spacing w:before="32" w:after="10"/>
        <w:ind w:left="0"/>
        <w:jc w:val="both"/>
        <w:rPr>
          <w:rFonts w:ascii="Tahoma" w:hAnsi="Tahoma" w:cs="Tahoma"/>
          <w:sz w:val="18"/>
          <w:szCs w:val="18"/>
        </w:rPr>
      </w:pPr>
      <w:r w:rsidRPr="006E117F">
        <w:rPr>
          <w:rFonts w:ascii="Tahoma" w:hAnsi="Tahoma" w:cs="Tahoma"/>
          <w:sz w:val="18"/>
          <w:szCs w:val="18"/>
        </w:rPr>
        <w:t xml:space="preserve">Sound understanding of various financial activities and capable of effectively defining the financial objectives including implementing systems, policies &amp; procedures to facilitate internal financial controls. </w:t>
      </w:r>
    </w:p>
    <w:p w14:paraId="191B32E5" w14:textId="77777777" w:rsidR="006E117F" w:rsidRPr="006E117F" w:rsidRDefault="006E117F" w:rsidP="00EC388B">
      <w:pPr>
        <w:pStyle w:val="ListParagraph"/>
        <w:numPr>
          <w:ilvl w:val="0"/>
          <w:numId w:val="12"/>
        </w:numPr>
        <w:spacing w:before="32" w:after="10"/>
        <w:ind w:left="0"/>
        <w:jc w:val="both"/>
        <w:rPr>
          <w:rFonts w:ascii="Tahoma" w:hAnsi="Tahoma" w:cs="Tahoma"/>
          <w:sz w:val="18"/>
          <w:szCs w:val="18"/>
        </w:rPr>
      </w:pPr>
      <w:r w:rsidRPr="006E117F">
        <w:rPr>
          <w:rFonts w:ascii="Tahoma" w:hAnsi="Tahoma" w:cs="Tahoma"/>
          <w:sz w:val="18"/>
          <w:szCs w:val="18"/>
        </w:rPr>
        <w:t xml:space="preserve">Abreast with various financial activities, effectively define the financial </w:t>
      </w:r>
      <w:r w:rsidR="00EA4125" w:rsidRPr="006E117F">
        <w:rPr>
          <w:rFonts w:ascii="Tahoma" w:hAnsi="Tahoma" w:cs="Tahoma"/>
          <w:sz w:val="18"/>
          <w:szCs w:val="18"/>
        </w:rPr>
        <w:t>objectives;</w:t>
      </w:r>
      <w:r w:rsidRPr="006E117F">
        <w:rPr>
          <w:rFonts w:ascii="Tahoma" w:hAnsi="Tahoma" w:cs="Tahoma"/>
          <w:sz w:val="18"/>
          <w:szCs w:val="18"/>
        </w:rPr>
        <w:t xml:space="preserve"> implement systems, policies &amp; procedures to facilitate internal financial controls.</w:t>
      </w:r>
    </w:p>
    <w:p w14:paraId="437C49CB" w14:textId="77777777" w:rsidR="006E117F" w:rsidRPr="006E117F" w:rsidRDefault="006E117F" w:rsidP="00EC388B">
      <w:pPr>
        <w:pStyle w:val="ListParagraph"/>
        <w:numPr>
          <w:ilvl w:val="0"/>
          <w:numId w:val="12"/>
        </w:numPr>
        <w:spacing w:before="32" w:after="10"/>
        <w:ind w:left="0"/>
        <w:jc w:val="both"/>
        <w:rPr>
          <w:rFonts w:ascii="Tahoma" w:hAnsi="Tahoma" w:cs="Tahoma"/>
          <w:sz w:val="18"/>
          <w:szCs w:val="18"/>
        </w:rPr>
      </w:pPr>
      <w:r w:rsidRPr="006E117F">
        <w:rPr>
          <w:rFonts w:ascii="Tahoma" w:hAnsi="Tahoma" w:cs="Tahoma"/>
          <w:sz w:val="18"/>
          <w:szCs w:val="18"/>
        </w:rPr>
        <w:t xml:space="preserve">Possess practical experience in the analysis, development and implementation of Audit Operations and targeting maximum profitability &amp; cost effectively. </w:t>
      </w:r>
    </w:p>
    <w:p w14:paraId="1227B8FB" w14:textId="77777777" w:rsidR="00FC15D6" w:rsidRDefault="006E117F" w:rsidP="00EC388B">
      <w:pPr>
        <w:pStyle w:val="ListParagraph"/>
        <w:numPr>
          <w:ilvl w:val="0"/>
          <w:numId w:val="12"/>
        </w:numPr>
        <w:spacing w:before="32" w:after="10"/>
        <w:ind w:left="0"/>
        <w:jc w:val="both"/>
        <w:rPr>
          <w:rFonts w:ascii="Tahoma" w:hAnsi="Tahoma" w:cs="Tahoma"/>
          <w:sz w:val="18"/>
          <w:szCs w:val="18"/>
        </w:rPr>
      </w:pPr>
      <w:r w:rsidRPr="006E117F">
        <w:rPr>
          <w:rFonts w:ascii="Tahoma" w:hAnsi="Tahoma" w:cs="Tahoma"/>
          <w:sz w:val="18"/>
          <w:szCs w:val="18"/>
        </w:rPr>
        <w:t>Proven strengths in determining &amp; documenting enterprise wide risk management procedures for an organization, and identifying Key Controls points</w:t>
      </w:r>
      <w:r w:rsidR="0092772F" w:rsidRPr="006E117F">
        <w:rPr>
          <w:rFonts w:ascii="Tahoma" w:hAnsi="Tahoma" w:cs="Tahoma"/>
          <w:sz w:val="18"/>
          <w:szCs w:val="18"/>
        </w:rPr>
        <w:t>.</w:t>
      </w:r>
    </w:p>
    <w:p w14:paraId="18F02C8F" w14:textId="77777777" w:rsidR="006E117F" w:rsidRPr="006D50C9" w:rsidRDefault="006E117F" w:rsidP="00EC388B">
      <w:pPr>
        <w:pStyle w:val="ListParagraph"/>
        <w:numPr>
          <w:ilvl w:val="0"/>
          <w:numId w:val="12"/>
        </w:numPr>
        <w:spacing w:before="32" w:after="10"/>
        <w:ind w:left="0"/>
        <w:jc w:val="both"/>
        <w:rPr>
          <w:rFonts w:ascii="Tahoma" w:hAnsi="Tahoma" w:cs="Tahoma"/>
          <w:sz w:val="18"/>
          <w:szCs w:val="18"/>
        </w:rPr>
      </w:pPr>
      <w:r w:rsidRPr="0079394F">
        <w:rPr>
          <w:rFonts w:ascii="Tahoma" w:hAnsi="Tahoma" w:cs="Tahoma"/>
          <w:sz w:val="18"/>
          <w:szCs w:val="18"/>
        </w:rPr>
        <w:t>Proven professional strengths in Receivable/ Payable Management and</w:t>
      </w:r>
      <w:r>
        <w:rPr>
          <w:rFonts w:ascii="Tahoma" w:hAnsi="Tahoma" w:cs="Tahoma"/>
          <w:sz w:val="18"/>
          <w:szCs w:val="18"/>
        </w:rPr>
        <w:t xml:space="preserve"> designing financial solutions, </w:t>
      </w:r>
      <w:r w:rsidRPr="004177EE">
        <w:rPr>
          <w:rFonts w:ascii="Tahoma" w:hAnsi="Tahoma" w:cs="Tahoma"/>
          <w:bCs/>
          <w:sz w:val="18"/>
          <w:szCs w:val="18"/>
          <w:lang w:val="en-GB"/>
        </w:rPr>
        <w:t>managing company's financial accounting, monitoring and reporting system</w:t>
      </w:r>
      <w:r w:rsidR="006D50C9">
        <w:rPr>
          <w:rFonts w:ascii="Tahoma" w:hAnsi="Tahoma" w:cs="Tahoma"/>
          <w:bCs/>
          <w:sz w:val="18"/>
          <w:szCs w:val="18"/>
          <w:lang w:val="en-GB"/>
        </w:rPr>
        <w:t>.</w:t>
      </w:r>
    </w:p>
    <w:p w14:paraId="50EA2657" w14:textId="3D52394C" w:rsidR="006D50C9" w:rsidRPr="006E117F" w:rsidRDefault="006D50C9" w:rsidP="00EC388B">
      <w:pPr>
        <w:pStyle w:val="ListParagraph"/>
        <w:numPr>
          <w:ilvl w:val="0"/>
          <w:numId w:val="12"/>
        </w:numPr>
        <w:spacing w:before="32" w:after="10"/>
        <w:ind w:left="0"/>
        <w:jc w:val="both"/>
        <w:rPr>
          <w:rFonts w:ascii="Tahoma" w:hAnsi="Tahoma" w:cs="Tahoma"/>
          <w:sz w:val="18"/>
          <w:szCs w:val="18"/>
        </w:rPr>
      </w:pPr>
      <w:r w:rsidRPr="00DC5219">
        <w:rPr>
          <w:rFonts w:ascii="Tahoma" w:hAnsi="Tahoma" w:cs="Tahoma"/>
          <w:bCs/>
          <w:sz w:val="18"/>
          <w:szCs w:val="18"/>
        </w:rPr>
        <w:t xml:space="preserve">Excellent working knowledge </w:t>
      </w:r>
      <w:r>
        <w:rPr>
          <w:rFonts w:ascii="Tahoma" w:hAnsi="Tahoma" w:cs="Tahoma"/>
          <w:b/>
          <w:bCs/>
          <w:sz w:val="18"/>
          <w:szCs w:val="18"/>
        </w:rPr>
        <w:t>MS</w:t>
      </w:r>
      <w:r w:rsidRPr="00DC5219">
        <w:rPr>
          <w:rFonts w:ascii="Tahoma" w:hAnsi="Tahoma" w:cs="Tahoma"/>
          <w:b/>
          <w:bCs/>
          <w:sz w:val="18"/>
          <w:szCs w:val="18"/>
        </w:rPr>
        <w:t xml:space="preserve"> Office</w:t>
      </w:r>
      <w:r>
        <w:rPr>
          <w:rFonts w:ascii="Tahoma" w:hAnsi="Tahoma" w:cs="Tahoma"/>
          <w:b/>
          <w:bCs/>
          <w:sz w:val="18"/>
          <w:szCs w:val="18"/>
        </w:rPr>
        <w:t xml:space="preserve"> (Word, Excel &amp; PowerPoint), Accounting Software </w:t>
      </w:r>
      <w:r w:rsidRPr="00DC5219">
        <w:rPr>
          <w:rFonts w:ascii="Tahoma" w:hAnsi="Tahoma" w:cs="Tahoma"/>
          <w:b/>
          <w:bCs/>
          <w:sz w:val="18"/>
          <w:szCs w:val="18"/>
        </w:rPr>
        <w:t>Tally ERP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14:paraId="41CDC0E1" w14:textId="77777777" w:rsidR="00FC15D6" w:rsidRPr="00FC15D6" w:rsidRDefault="00FC15D6" w:rsidP="00EC388B">
      <w:pPr>
        <w:spacing w:before="32" w:after="10"/>
        <w:jc w:val="both"/>
        <w:rPr>
          <w:rFonts w:ascii="Tahoma" w:hAnsi="Tahoma" w:cs="Tahoma"/>
          <w:b/>
          <w:sz w:val="10"/>
          <w:szCs w:val="10"/>
        </w:rPr>
      </w:pPr>
    </w:p>
    <w:p w14:paraId="517B44FF" w14:textId="77777777" w:rsidR="00EC388B" w:rsidRDefault="00EC388B" w:rsidP="00EC388B">
      <w:pPr>
        <w:spacing w:before="32" w:after="10"/>
        <w:jc w:val="center"/>
        <w:rPr>
          <w:rFonts w:ascii="Tahoma" w:hAnsi="Tahoma" w:cs="Tahoma"/>
          <w:b/>
          <w:sz w:val="18"/>
          <w:szCs w:val="18"/>
        </w:rPr>
      </w:pPr>
    </w:p>
    <w:p w14:paraId="0D6D5973" w14:textId="77777777" w:rsidR="00FC15D6" w:rsidRPr="00FC15D6" w:rsidRDefault="00FC15D6" w:rsidP="00EC388B">
      <w:pPr>
        <w:spacing w:before="32" w:after="10"/>
        <w:jc w:val="center"/>
        <w:rPr>
          <w:rFonts w:ascii="Tahoma" w:hAnsi="Tahoma" w:cs="Tahoma"/>
          <w:b/>
          <w:sz w:val="18"/>
          <w:szCs w:val="18"/>
        </w:rPr>
      </w:pPr>
      <w:r w:rsidRPr="00FC15D6">
        <w:rPr>
          <w:rFonts w:ascii="Tahoma" w:hAnsi="Tahoma" w:cs="Tahoma"/>
          <w:b/>
          <w:sz w:val="18"/>
          <w:szCs w:val="18"/>
        </w:rPr>
        <w:t>PROFESSIONAL SKILLS</w:t>
      </w:r>
    </w:p>
    <w:p w14:paraId="370D3EDC" w14:textId="77777777" w:rsidR="00FC15D6" w:rsidRPr="00FC15D6" w:rsidRDefault="00FC15D6" w:rsidP="00EC388B">
      <w:pPr>
        <w:pStyle w:val="ListParagraph"/>
        <w:numPr>
          <w:ilvl w:val="0"/>
          <w:numId w:val="4"/>
        </w:numPr>
        <w:spacing w:before="32" w:after="0"/>
        <w:ind w:left="0"/>
        <w:jc w:val="center"/>
        <w:rPr>
          <w:rFonts w:ascii="Tahoma" w:hAnsi="Tahoma" w:cs="Tahoma"/>
          <w:bCs/>
          <w:iCs/>
          <w:sz w:val="18"/>
          <w:szCs w:val="18"/>
          <w:lang w:bidi="en-US"/>
        </w:rPr>
        <w:sectPr w:rsidR="00FC15D6" w:rsidRPr="00FC15D6" w:rsidSect="00D85668">
          <w:pgSz w:w="12240" w:h="15840"/>
          <w:pgMar w:top="1170" w:right="1350" w:bottom="1350" w:left="1440" w:header="720" w:footer="720" w:gutter="0"/>
          <w:cols w:space="720"/>
          <w:docGrid w:linePitch="360"/>
        </w:sectPr>
      </w:pPr>
    </w:p>
    <w:p w14:paraId="12314C9A" w14:textId="77777777" w:rsidR="006E117F" w:rsidRPr="006E117F" w:rsidRDefault="006E117F" w:rsidP="00EC388B">
      <w:pPr>
        <w:pStyle w:val="ListParagraph"/>
        <w:numPr>
          <w:ilvl w:val="0"/>
          <w:numId w:val="4"/>
        </w:numPr>
        <w:spacing w:before="32" w:after="0"/>
        <w:ind w:left="0"/>
        <w:jc w:val="both"/>
        <w:rPr>
          <w:rFonts w:ascii="Tahoma" w:hAnsi="Tahoma" w:cs="Tahoma"/>
          <w:bCs/>
          <w:iCs/>
          <w:sz w:val="18"/>
          <w:szCs w:val="18"/>
          <w:lang w:bidi="en-US"/>
        </w:rPr>
      </w:pPr>
      <w:r w:rsidRPr="006E117F">
        <w:rPr>
          <w:rFonts w:ascii="Tahoma" w:hAnsi="Tahoma" w:cs="Tahoma"/>
          <w:bCs/>
          <w:iCs/>
          <w:sz w:val="18"/>
          <w:szCs w:val="18"/>
          <w:lang w:bidi="en-US"/>
        </w:rPr>
        <w:lastRenderedPageBreak/>
        <w:t xml:space="preserve">Strategic Planning </w:t>
      </w:r>
    </w:p>
    <w:p w14:paraId="085458C9" w14:textId="77777777" w:rsidR="006E117F" w:rsidRPr="006E117F" w:rsidRDefault="006E117F" w:rsidP="00EC388B">
      <w:pPr>
        <w:pStyle w:val="ListParagraph"/>
        <w:numPr>
          <w:ilvl w:val="0"/>
          <w:numId w:val="4"/>
        </w:numPr>
        <w:spacing w:before="32" w:after="0"/>
        <w:ind w:left="0"/>
        <w:jc w:val="both"/>
        <w:rPr>
          <w:rFonts w:ascii="Tahoma" w:hAnsi="Tahoma" w:cs="Tahoma"/>
          <w:bCs/>
          <w:iCs/>
          <w:sz w:val="18"/>
          <w:szCs w:val="18"/>
          <w:lang w:bidi="en-US"/>
        </w:rPr>
      </w:pPr>
      <w:r>
        <w:rPr>
          <w:rFonts w:ascii="Tahoma" w:hAnsi="Tahoma" w:cs="Tahoma"/>
          <w:bCs/>
          <w:iCs/>
          <w:sz w:val="18"/>
          <w:szCs w:val="18"/>
          <w:lang w:bidi="en-US"/>
        </w:rPr>
        <w:t>Reporting / Documentation</w:t>
      </w:r>
    </w:p>
    <w:p w14:paraId="26DECA46" w14:textId="77777777" w:rsidR="006E117F" w:rsidRPr="006E117F" w:rsidRDefault="006E117F" w:rsidP="00EC388B">
      <w:pPr>
        <w:pStyle w:val="ListParagraph"/>
        <w:numPr>
          <w:ilvl w:val="0"/>
          <w:numId w:val="4"/>
        </w:numPr>
        <w:spacing w:before="32" w:after="0"/>
        <w:ind w:left="0"/>
        <w:jc w:val="both"/>
        <w:rPr>
          <w:rFonts w:ascii="Tahoma" w:hAnsi="Tahoma" w:cs="Tahoma"/>
          <w:bCs/>
          <w:iCs/>
          <w:sz w:val="18"/>
          <w:szCs w:val="18"/>
          <w:lang w:bidi="en-US"/>
        </w:rPr>
      </w:pPr>
      <w:r w:rsidRPr="006E117F">
        <w:rPr>
          <w:rFonts w:ascii="Tahoma" w:hAnsi="Tahoma" w:cs="Tahoma"/>
          <w:bCs/>
          <w:iCs/>
          <w:sz w:val="18"/>
          <w:szCs w:val="18"/>
          <w:lang w:bidi="en-US"/>
        </w:rPr>
        <w:t>Accounting Operations</w:t>
      </w:r>
    </w:p>
    <w:p w14:paraId="4C029C32" w14:textId="77777777" w:rsidR="006E117F" w:rsidRPr="006E117F" w:rsidRDefault="006E117F" w:rsidP="00EC388B">
      <w:pPr>
        <w:pStyle w:val="ListParagraph"/>
        <w:numPr>
          <w:ilvl w:val="0"/>
          <w:numId w:val="4"/>
        </w:numPr>
        <w:spacing w:before="32" w:after="0"/>
        <w:ind w:left="0"/>
        <w:jc w:val="both"/>
        <w:rPr>
          <w:rFonts w:ascii="Tahoma" w:hAnsi="Tahoma" w:cs="Tahoma"/>
          <w:bCs/>
          <w:iCs/>
          <w:sz w:val="18"/>
          <w:szCs w:val="18"/>
          <w:lang w:bidi="en-US"/>
        </w:rPr>
      </w:pPr>
      <w:r w:rsidRPr="006E117F">
        <w:rPr>
          <w:rFonts w:ascii="Tahoma" w:hAnsi="Tahoma" w:cs="Tahoma"/>
          <w:bCs/>
          <w:iCs/>
          <w:sz w:val="18"/>
          <w:szCs w:val="18"/>
          <w:lang w:bidi="en-US"/>
        </w:rPr>
        <w:t xml:space="preserve">Revenue Maximization </w:t>
      </w:r>
    </w:p>
    <w:p w14:paraId="1B2F0FEB" w14:textId="77777777" w:rsidR="006E117F" w:rsidRPr="006E117F" w:rsidRDefault="006E117F" w:rsidP="00EC388B">
      <w:pPr>
        <w:pStyle w:val="ListParagraph"/>
        <w:numPr>
          <w:ilvl w:val="0"/>
          <w:numId w:val="4"/>
        </w:numPr>
        <w:spacing w:before="32" w:after="0"/>
        <w:ind w:left="0"/>
        <w:jc w:val="both"/>
        <w:rPr>
          <w:rFonts w:ascii="Tahoma" w:hAnsi="Tahoma" w:cs="Tahoma"/>
          <w:bCs/>
          <w:iCs/>
          <w:sz w:val="18"/>
          <w:szCs w:val="18"/>
          <w:lang w:bidi="en-US"/>
        </w:rPr>
      </w:pPr>
      <w:r>
        <w:rPr>
          <w:rFonts w:ascii="Tahoma" w:hAnsi="Tahoma" w:cs="Tahoma"/>
          <w:bCs/>
          <w:iCs/>
          <w:sz w:val="18"/>
          <w:szCs w:val="18"/>
          <w:lang w:bidi="en-US"/>
        </w:rPr>
        <w:t>Asset</w:t>
      </w:r>
      <w:r w:rsidRPr="006E117F">
        <w:rPr>
          <w:rFonts w:ascii="Tahoma" w:hAnsi="Tahoma" w:cs="Tahoma"/>
          <w:bCs/>
          <w:iCs/>
          <w:sz w:val="18"/>
          <w:szCs w:val="18"/>
          <w:lang w:bidi="en-US"/>
        </w:rPr>
        <w:t xml:space="preserve"> Management </w:t>
      </w:r>
    </w:p>
    <w:p w14:paraId="77827778" w14:textId="77777777" w:rsidR="006E117F" w:rsidRPr="006E117F" w:rsidRDefault="006E117F" w:rsidP="00EC388B">
      <w:pPr>
        <w:pStyle w:val="ListParagraph"/>
        <w:numPr>
          <w:ilvl w:val="0"/>
          <w:numId w:val="4"/>
        </w:numPr>
        <w:spacing w:before="32" w:after="0"/>
        <w:ind w:left="0"/>
        <w:jc w:val="both"/>
        <w:rPr>
          <w:rFonts w:ascii="Tahoma" w:hAnsi="Tahoma" w:cs="Tahoma"/>
          <w:bCs/>
          <w:iCs/>
          <w:sz w:val="18"/>
          <w:szCs w:val="18"/>
          <w:lang w:bidi="en-US"/>
        </w:rPr>
      </w:pPr>
      <w:r w:rsidRPr="006E117F">
        <w:rPr>
          <w:rFonts w:ascii="Tahoma" w:hAnsi="Tahoma" w:cs="Tahoma"/>
          <w:bCs/>
          <w:iCs/>
          <w:sz w:val="18"/>
          <w:szCs w:val="18"/>
          <w:lang w:bidi="en-US"/>
        </w:rPr>
        <w:lastRenderedPageBreak/>
        <w:t>Business Management</w:t>
      </w:r>
    </w:p>
    <w:p w14:paraId="632E3346" w14:textId="77777777" w:rsidR="006E117F" w:rsidRPr="006E117F" w:rsidRDefault="006E117F" w:rsidP="00EC388B">
      <w:pPr>
        <w:pStyle w:val="ListParagraph"/>
        <w:numPr>
          <w:ilvl w:val="0"/>
          <w:numId w:val="4"/>
        </w:numPr>
        <w:spacing w:before="32" w:after="0"/>
        <w:ind w:left="0"/>
        <w:jc w:val="both"/>
        <w:rPr>
          <w:rFonts w:ascii="Tahoma" w:hAnsi="Tahoma" w:cs="Tahoma"/>
          <w:bCs/>
          <w:iCs/>
          <w:sz w:val="18"/>
          <w:szCs w:val="18"/>
          <w:lang w:bidi="en-US"/>
        </w:rPr>
      </w:pPr>
      <w:r w:rsidRPr="006E117F">
        <w:rPr>
          <w:rFonts w:ascii="Tahoma" w:hAnsi="Tahoma" w:cs="Tahoma"/>
          <w:bCs/>
          <w:iCs/>
          <w:sz w:val="18"/>
          <w:szCs w:val="18"/>
          <w:lang w:bidi="en-US"/>
        </w:rPr>
        <w:t xml:space="preserve">Relationship Management </w:t>
      </w:r>
    </w:p>
    <w:p w14:paraId="7E71E7DB" w14:textId="77777777" w:rsidR="006E117F" w:rsidRPr="006E117F" w:rsidRDefault="006E117F" w:rsidP="00EC388B">
      <w:pPr>
        <w:pStyle w:val="ListParagraph"/>
        <w:numPr>
          <w:ilvl w:val="0"/>
          <w:numId w:val="4"/>
        </w:numPr>
        <w:spacing w:before="32" w:after="0"/>
        <w:ind w:left="0"/>
        <w:jc w:val="both"/>
        <w:rPr>
          <w:rFonts w:ascii="Tahoma" w:hAnsi="Tahoma" w:cs="Tahoma"/>
          <w:bCs/>
          <w:iCs/>
          <w:sz w:val="18"/>
          <w:szCs w:val="18"/>
          <w:lang w:bidi="en-US"/>
        </w:rPr>
      </w:pPr>
      <w:r w:rsidRPr="006E117F">
        <w:rPr>
          <w:rFonts w:ascii="Tahoma" w:hAnsi="Tahoma" w:cs="Tahoma"/>
          <w:bCs/>
          <w:iCs/>
          <w:sz w:val="18"/>
          <w:szCs w:val="18"/>
          <w:lang w:bidi="en-US"/>
        </w:rPr>
        <w:t xml:space="preserve">Coordination / Liaison </w:t>
      </w:r>
    </w:p>
    <w:p w14:paraId="72D8BE2F" w14:textId="77777777" w:rsidR="006E117F" w:rsidRPr="006E117F" w:rsidRDefault="006E117F" w:rsidP="00EC388B">
      <w:pPr>
        <w:pStyle w:val="ListParagraph"/>
        <w:numPr>
          <w:ilvl w:val="0"/>
          <w:numId w:val="4"/>
        </w:numPr>
        <w:spacing w:before="32" w:after="0"/>
        <w:ind w:left="0"/>
        <w:jc w:val="both"/>
        <w:rPr>
          <w:rFonts w:ascii="Tahoma" w:hAnsi="Tahoma" w:cs="Tahoma"/>
          <w:bCs/>
          <w:iCs/>
          <w:sz w:val="18"/>
          <w:szCs w:val="18"/>
          <w:lang w:bidi="en-US"/>
        </w:rPr>
      </w:pPr>
      <w:r w:rsidRPr="006E117F">
        <w:rPr>
          <w:rFonts w:ascii="Tahoma" w:hAnsi="Tahoma" w:cs="Tahoma"/>
          <w:bCs/>
          <w:iCs/>
          <w:sz w:val="18"/>
          <w:szCs w:val="18"/>
          <w:lang w:bidi="en-US"/>
        </w:rPr>
        <w:t xml:space="preserve">Team Management </w:t>
      </w:r>
    </w:p>
    <w:p w14:paraId="0004F435" w14:textId="77777777" w:rsidR="006E117F" w:rsidRPr="006E117F" w:rsidRDefault="006E117F" w:rsidP="00EC388B">
      <w:pPr>
        <w:pStyle w:val="ListParagraph"/>
        <w:numPr>
          <w:ilvl w:val="0"/>
          <w:numId w:val="4"/>
        </w:numPr>
        <w:spacing w:before="32" w:after="0"/>
        <w:ind w:left="0"/>
        <w:jc w:val="both"/>
        <w:rPr>
          <w:rFonts w:ascii="Tahoma" w:hAnsi="Tahoma" w:cs="Tahoma"/>
          <w:bCs/>
          <w:iCs/>
          <w:sz w:val="18"/>
          <w:szCs w:val="18"/>
          <w:lang w:bidi="en-US"/>
        </w:rPr>
      </w:pPr>
      <w:r>
        <w:rPr>
          <w:rFonts w:ascii="Tahoma" w:hAnsi="Tahoma" w:cs="Tahoma"/>
          <w:bCs/>
          <w:iCs/>
          <w:sz w:val="18"/>
          <w:szCs w:val="18"/>
          <w:lang w:bidi="en-US"/>
        </w:rPr>
        <w:t>Payroll</w:t>
      </w:r>
      <w:r w:rsidRPr="006E117F">
        <w:rPr>
          <w:rFonts w:ascii="Tahoma" w:hAnsi="Tahoma" w:cs="Tahoma"/>
          <w:bCs/>
          <w:iCs/>
          <w:sz w:val="18"/>
          <w:szCs w:val="18"/>
          <w:lang w:bidi="en-US"/>
        </w:rPr>
        <w:t xml:space="preserve"> Operations</w:t>
      </w:r>
    </w:p>
    <w:p w14:paraId="591954B8" w14:textId="77777777" w:rsidR="006E117F" w:rsidRPr="006E117F" w:rsidRDefault="006E117F" w:rsidP="00EC388B">
      <w:pPr>
        <w:pStyle w:val="ListParagraph"/>
        <w:numPr>
          <w:ilvl w:val="0"/>
          <w:numId w:val="4"/>
        </w:numPr>
        <w:spacing w:before="32" w:after="0"/>
        <w:ind w:left="0"/>
        <w:jc w:val="both"/>
        <w:rPr>
          <w:rFonts w:ascii="Tahoma" w:hAnsi="Tahoma" w:cs="Tahoma"/>
          <w:bCs/>
          <w:iCs/>
          <w:sz w:val="18"/>
          <w:szCs w:val="18"/>
          <w:lang w:bidi="en-US"/>
        </w:rPr>
      </w:pPr>
      <w:r>
        <w:rPr>
          <w:rFonts w:ascii="Tahoma" w:hAnsi="Tahoma" w:cs="Tahoma"/>
          <w:bCs/>
          <w:iCs/>
          <w:sz w:val="18"/>
          <w:szCs w:val="18"/>
          <w:lang w:bidi="en-US"/>
        </w:rPr>
        <w:lastRenderedPageBreak/>
        <w:t>Bank Reconciliation</w:t>
      </w:r>
    </w:p>
    <w:p w14:paraId="3BD3EAEA" w14:textId="77777777" w:rsidR="006E117F" w:rsidRPr="006E117F" w:rsidRDefault="006E117F" w:rsidP="00EC388B">
      <w:pPr>
        <w:pStyle w:val="ListParagraph"/>
        <w:numPr>
          <w:ilvl w:val="0"/>
          <w:numId w:val="4"/>
        </w:numPr>
        <w:spacing w:before="32" w:after="0"/>
        <w:ind w:left="0"/>
        <w:jc w:val="both"/>
        <w:rPr>
          <w:rFonts w:ascii="Tahoma" w:hAnsi="Tahoma" w:cs="Tahoma"/>
          <w:bCs/>
          <w:iCs/>
          <w:sz w:val="18"/>
          <w:szCs w:val="18"/>
          <w:lang w:bidi="en-US"/>
        </w:rPr>
      </w:pPr>
      <w:r w:rsidRPr="006E117F">
        <w:rPr>
          <w:rFonts w:ascii="Tahoma" w:hAnsi="Tahoma" w:cs="Tahoma"/>
          <w:bCs/>
          <w:iCs/>
          <w:sz w:val="18"/>
          <w:szCs w:val="18"/>
          <w:lang w:bidi="en-US"/>
        </w:rPr>
        <w:t>Training &amp; Development</w:t>
      </w:r>
    </w:p>
    <w:p w14:paraId="4BE7F311" w14:textId="77777777" w:rsidR="006E117F" w:rsidRPr="006E117F" w:rsidRDefault="006E117F" w:rsidP="00EC388B">
      <w:pPr>
        <w:pStyle w:val="ListParagraph"/>
        <w:numPr>
          <w:ilvl w:val="0"/>
          <w:numId w:val="4"/>
        </w:numPr>
        <w:spacing w:before="32" w:after="0"/>
        <w:ind w:left="0"/>
        <w:jc w:val="both"/>
        <w:rPr>
          <w:rFonts w:ascii="Tahoma" w:hAnsi="Tahoma" w:cs="Tahoma"/>
          <w:bCs/>
          <w:iCs/>
          <w:sz w:val="18"/>
          <w:szCs w:val="18"/>
          <w:lang w:bidi="en-US"/>
        </w:rPr>
      </w:pPr>
      <w:r w:rsidRPr="006E117F">
        <w:rPr>
          <w:rFonts w:ascii="Tahoma" w:hAnsi="Tahoma" w:cs="Tahoma"/>
          <w:bCs/>
          <w:iCs/>
          <w:sz w:val="18"/>
          <w:szCs w:val="18"/>
          <w:lang w:bidi="en-US"/>
        </w:rPr>
        <w:t xml:space="preserve">Process </w:t>
      </w:r>
      <w:r>
        <w:rPr>
          <w:rFonts w:ascii="Tahoma" w:hAnsi="Tahoma" w:cs="Tahoma"/>
          <w:bCs/>
          <w:iCs/>
          <w:sz w:val="18"/>
          <w:szCs w:val="18"/>
          <w:lang w:bidi="en-US"/>
        </w:rPr>
        <w:t>Improvement</w:t>
      </w:r>
    </w:p>
    <w:p w14:paraId="1C64A7C6" w14:textId="77777777" w:rsidR="006E117F" w:rsidRPr="006E117F" w:rsidRDefault="006E117F" w:rsidP="00EC388B">
      <w:pPr>
        <w:pStyle w:val="ListParagraph"/>
        <w:numPr>
          <w:ilvl w:val="0"/>
          <w:numId w:val="4"/>
        </w:numPr>
        <w:spacing w:before="32" w:after="0"/>
        <w:ind w:left="0"/>
        <w:jc w:val="both"/>
        <w:rPr>
          <w:rFonts w:ascii="Tahoma" w:hAnsi="Tahoma" w:cs="Tahoma"/>
          <w:bCs/>
          <w:iCs/>
          <w:sz w:val="18"/>
          <w:szCs w:val="18"/>
          <w:lang w:bidi="en-US"/>
        </w:rPr>
      </w:pPr>
      <w:r>
        <w:rPr>
          <w:rFonts w:ascii="Tahoma" w:hAnsi="Tahoma" w:cs="Tahoma"/>
          <w:bCs/>
          <w:iCs/>
          <w:sz w:val="18"/>
          <w:szCs w:val="18"/>
          <w:lang w:bidi="en-US"/>
        </w:rPr>
        <w:t>Communication</w:t>
      </w:r>
      <w:r w:rsidRPr="006E117F">
        <w:rPr>
          <w:rFonts w:ascii="Tahoma" w:hAnsi="Tahoma" w:cs="Tahoma"/>
          <w:bCs/>
          <w:iCs/>
          <w:sz w:val="18"/>
          <w:szCs w:val="18"/>
          <w:lang w:bidi="en-US"/>
        </w:rPr>
        <w:t xml:space="preserve"> Skills </w:t>
      </w:r>
    </w:p>
    <w:p w14:paraId="5C850D2D" w14:textId="22EF515E" w:rsidR="00FC15D6" w:rsidRDefault="00465654" w:rsidP="00EC388B">
      <w:pPr>
        <w:pStyle w:val="ListParagraph"/>
        <w:numPr>
          <w:ilvl w:val="0"/>
          <w:numId w:val="4"/>
        </w:numPr>
        <w:spacing w:before="32" w:after="0"/>
        <w:ind w:left="0"/>
        <w:jc w:val="both"/>
        <w:rPr>
          <w:rFonts w:ascii="Tahoma" w:hAnsi="Tahoma" w:cs="Tahoma"/>
          <w:bCs/>
          <w:iCs/>
          <w:sz w:val="18"/>
          <w:szCs w:val="18"/>
          <w:lang w:bidi="en-US"/>
        </w:rPr>
      </w:pPr>
      <w:r>
        <w:rPr>
          <w:rFonts w:ascii="Tahoma" w:hAnsi="Tahoma" w:cs="Tahoma"/>
          <w:bCs/>
          <w:iCs/>
          <w:sz w:val="18"/>
          <w:szCs w:val="18"/>
          <w:lang w:bidi="en-US"/>
        </w:rPr>
        <w:t>Handle LC Procedure</w:t>
      </w:r>
    </w:p>
    <w:p w14:paraId="775764AA" w14:textId="77777777" w:rsidR="00FC15D6" w:rsidRPr="0092772F" w:rsidRDefault="00FC15D6" w:rsidP="00EC388B">
      <w:pPr>
        <w:spacing w:before="32" w:after="0"/>
        <w:jc w:val="both"/>
        <w:rPr>
          <w:rFonts w:ascii="Tahoma" w:hAnsi="Tahoma" w:cs="Tahoma"/>
          <w:bCs/>
          <w:iCs/>
          <w:sz w:val="18"/>
          <w:szCs w:val="18"/>
          <w:lang w:bidi="en-US"/>
        </w:rPr>
        <w:sectPr w:rsidR="00FC15D6" w:rsidRPr="0092772F" w:rsidSect="00770F49">
          <w:type w:val="continuous"/>
          <w:pgSz w:w="12240" w:h="15840"/>
          <w:pgMar w:top="1710" w:right="1350" w:bottom="1350" w:left="1440" w:header="720" w:footer="720" w:gutter="0"/>
          <w:cols w:num="3" w:space="41"/>
          <w:docGrid w:linePitch="360"/>
        </w:sectPr>
      </w:pPr>
    </w:p>
    <w:p w14:paraId="6EBDCE7B" w14:textId="77777777" w:rsidR="0041370A" w:rsidRPr="006D50C9" w:rsidRDefault="0041370A" w:rsidP="00EC388B">
      <w:pPr>
        <w:spacing w:before="32" w:after="10"/>
        <w:jc w:val="center"/>
        <w:rPr>
          <w:rFonts w:ascii="Tahoma" w:hAnsi="Tahoma" w:cs="Tahoma"/>
          <w:b/>
          <w:sz w:val="4"/>
          <w:szCs w:val="10"/>
        </w:rPr>
      </w:pPr>
    </w:p>
    <w:p w14:paraId="02A7474A" w14:textId="77777777" w:rsidR="00FC15D6" w:rsidRPr="00FC15D6" w:rsidRDefault="002B3DAF" w:rsidP="00EC388B">
      <w:pPr>
        <w:spacing w:before="32" w:after="10"/>
        <w:jc w:val="both"/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  <w:b/>
          <w:sz w:val="10"/>
          <w:szCs w:val="10"/>
        </w:rPr>
        <w:pict w14:anchorId="4F13F2FC">
          <v:rect id="_x0000_i1027" style="width:545.75pt;height:1pt" o:hralign="center" o:hrstd="t" o:hrnoshade="t" o:hr="t" fillcolor="black" stroked="f"/>
        </w:pict>
      </w:r>
    </w:p>
    <w:p w14:paraId="0112BDA9" w14:textId="77777777" w:rsidR="00EC388B" w:rsidRDefault="00EC388B" w:rsidP="00EC388B">
      <w:pPr>
        <w:tabs>
          <w:tab w:val="center" w:pos="5269"/>
        </w:tabs>
        <w:spacing w:before="32" w:after="10"/>
        <w:jc w:val="center"/>
        <w:rPr>
          <w:rFonts w:ascii="Tahoma" w:hAnsi="Tahoma" w:cs="Tahoma"/>
          <w:b/>
          <w:sz w:val="18"/>
          <w:szCs w:val="18"/>
        </w:rPr>
      </w:pPr>
    </w:p>
    <w:p w14:paraId="26109D16" w14:textId="4702B9C3" w:rsidR="00796C23" w:rsidRPr="00EC388B" w:rsidRDefault="00FC15D6" w:rsidP="00EC388B">
      <w:pPr>
        <w:tabs>
          <w:tab w:val="center" w:pos="5269"/>
        </w:tabs>
        <w:spacing w:before="32" w:after="10"/>
        <w:jc w:val="center"/>
        <w:rPr>
          <w:rFonts w:ascii="Tahoma" w:hAnsi="Tahoma" w:cs="Tahoma"/>
          <w:b/>
          <w:sz w:val="18"/>
          <w:szCs w:val="18"/>
        </w:rPr>
      </w:pPr>
      <w:r w:rsidRPr="00FC15D6">
        <w:rPr>
          <w:rFonts w:ascii="Tahoma" w:hAnsi="Tahoma" w:cs="Tahoma"/>
          <w:b/>
          <w:sz w:val="18"/>
          <w:szCs w:val="18"/>
        </w:rPr>
        <w:t>PROFESSIONAL EXPERIENCE</w:t>
      </w:r>
    </w:p>
    <w:p w14:paraId="1C4023B0" w14:textId="77777777" w:rsidR="00C4028B" w:rsidRDefault="00C4028B" w:rsidP="00EC388B">
      <w:pPr>
        <w:spacing w:before="32" w:after="1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92BC976" w14:textId="0F5C434D" w:rsidR="001E48BC" w:rsidRDefault="00810822" w:rsidP="00EC388B">
      <w:pPr>
        <w:spacing w:before="32" w:after="1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NEW ENERGY METAL CONSTRUCTION CONTRACTING</w:t>
      </w:r>
      <w:r w:rsidR="00EC388B">
        <w:rPr>
          <w:rFonts w:ascii="Tahoma" w:hAnsi="Tahoma" w:cs="Tahoma"/>
          <w:b/>
          <w:sz w:val="18"/>
          <w:szCs w:val="18"/>
        </w:rPr>
        <w:tab/>
      </w:r>
      <w:r w:rsidR="007D7176">
        <w:rPr>
          <w:rFonts w:ascii="Tahoma" w:hAnsi="Tahoma" w:cs="Tahoma"/>
          <w:b/>
          <w:sz w:val="18"/>
          <w:szCs w:val="18"/>
        </w:rPr>
        <w:tab/>
      </w:r>
      <w:r w:rsidR="006E117F">
        <w:rPr>
          <w:rFonts w:ascii="Tahoma" w:hAnsi="Tahoma" w:cs="Tahoma"/>
          <w:b/>
          <w:sz w:val="18"/>
          <w:szCs w:val="18"/>
        </w:rPr>
        <w:tab/>
      </w:r>
      <w:r w:rsidR="007D7176">
        <w:rPr>
          <w:rFonts w:ascii="Tahoma" w:hAnsi="Tahoma" w:cs="Tahoma"/>
          <w:b/>
          <w:sz w:val="18"/>
          <w:szCs w:val="18"/>
        </w:rPr>
        <w:t xml:space="preserve">   </w:t>
      </w:r>
      <w:r w:rsidR="00D85668">
        <w:rPr>
          <w:rFonts w:ascii="Tahoma" w:hAnsi="Tahoma" w:cs="Tahoma"/>
          <w:b/>
          <w:sz w:val="18"/>
          <w:szCs w:val="18"/>
        </w:rPr>
        <w:t xml:space="preserve">     </w:t>
      </w:r>
      <w:r w:rsidR="007D7176">
        <w:rPr>
          <w:rFonts w:ascii="Tahoma" w:hAnsi="Tahoma" w:cs="Tahoma"/>
          <w:b/>
          <w:sz w:val="18"/>
          <w:szCs w:val="18"/>
        </w:rPr>
        <w:t xml:space="preserve"> </w:t>
      </w:r>
      <w:r w:rsidR="00EC388B">
        <w:rPr>
          <w:rFonts w:ascii="Tahoma" w:hAnsi="Tahoma" w:cs="Tahoma"/>
          <w:b/>
          <w:sz w:val="18"/>
          <w:szCs w:val="18"/>
        </w:rPr>
        <w:t xml:space="preserve">       </w:t>
      </w:r>
      <w:r w:rsidR="007D7176">
        <w:rPr>
          <w:rFonts w:ascii="Tahoma" w:hAnsi="Tahoma" w:cs="Tahoma"/>
          <w:b/>
          <w:sz w:val="18"/>
          <w:szCs w:val="18"/>
        </w:rPr>
        <w:t xml:space="preserve"> </w:t>
      </w:r>
      <w:r w:rsidR="00465654">
        <w:rPr>
          <w:rFonts w:ascii="Tahoma" w:hAnsi="Tahoma" w:cs="Tahoma"/>
          <w:b/>
          <w:sz w:val="18"/>
          <w:szCs w:val="18"/>
        </w:rPr>
        <w:t>July</w:t>
      </w:r>
      <w:r w:rsidR="001E48BC">
        <w:rPr>
          <w:rFonts w:ascii="Tahoma" w:hAnsi="Tahoma" w:cs="Tahoma"/>
          <w:b/>
          <w:sz w:val="18"/>
          <w:szCs w:val="18"/>
        </w:rPr>
        <w:t xml:space="preserve"> </w:t>
      </w:r>
      <w:r w:rsidR="007463C0">
        <w:rPr>
          <w:rFonts w:ascii="Tahoma" w:hAnsi="Tahoma" w:cs="Tahoma"/>
          <w:b/>
          <w:sz w:val="18"/>
          <w:szCs w:val="18"/>
        </w:rPr>
        <w:t>201</w:t>
      </w:r>
      <w:r w:rsidR="00465654">
        <w:rPr>
          <w:rFonts w:ascii="Tahoma" w:hAnsi="Tahoma" w:cs="Tahoma"/>
          <w:b/>
          <w:sz w:val="18"/>
          <w:szCs w:val="18"/>
        </w:rPr>
        <w:t>4</w:t>
      </w:r>
      <w:r w:rsidR="001E48BC">
        <w:rPr>
          <w:rFonts w:ascii="Tahoma" w:hAnsi="Tahoma" w:cs="Tahoma"/>
          <w:b/>
          <w:sz w:val="18"/>
          <w:szCs w:val="18"/>
        </w:rPr>
        <w:t xml:space="preserve"> – </w:t>
      </w:r>
      <w:r w:rsidR="00465654">
        <w:rPr>
          <w:rFonts w:ascii="Tahoma" w:hAnsi="Tahoma" w:cs="Tahoma"/>
          <w:b/>
          <w:sz w:val="18"/>
          <w:szCs w:val="18"/>
        </w:rPr>
        <w:t>Present</w:t>
      </w:r>
    </w:p>
    <w:p w14:paraId="00CF2C8F" w14:textId="26ED12A3" w:rsidR="00F97BCE" w:rsidRDefault="00F97BCE" w:rsidP="00EC388B">
      <w:pPr>
        <w:spacing w:before="32" w:after="1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PBNO.13718, AJMAN</w:t>
      </w:r>
      <w:proofErr w:type="gramStart"/>
      <w:r>
        <w:rPr>
          <w:rFonts w:ascii="Tahoma" w:hAnsi="Tahoma" w:cs="Tahoma"/>
          <w:b/>
          <w:sz w:val="18"/>
          <w:szCs w:val="18"/>
        </w:rPr>
        <w:t>,UAE</w:t>
      </w:r>
      <w:proofErr w:type="gramEnd"/>
    </w:p>
    <w:p w14:paraId="3FDC8311" w14:textId="7A29EADF" w:rsidR="001E48BC" w:rsidRDefault="00EC388B" w:rsidP="00EC388B">
      <w:pPr>
        <w:spacing w:before="32" w:after="1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ACCOUNTANT</w:t>
      </w:r>
    </w:p>
    <w:p w14:paraId="099CFCCB" w14:textId="7E63C2BB" w:rsidR="005508BA" w:rsidRDefault="00EC388B" w:rsidP="00EC388B">
      <w:pPr>
        <w:spacing w:before="32" w:after="1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lang w:val="en-GB"/>
        </w:rPr>
        <w:t>KEY HIGHLIGHTS</w:t>
      </w:r>
    </w:p>
    <w:p w14:paraId="567508B9" w14:textId="6E343424" w:rsidR="00C4028B" w:rsidRPr="00C4028B" w:rsidRDefault="00C402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Complete &amp; Independent work as an Accountant, Finance management of Constr</w:t>
      </w:r>
      <w:r>
        <w:rPr>
          <w:rFonts w:ascii="Tahoma" w:hAnsi="Tahoma" w:cs="Tahoma"/>
          <w:bCs/>
          <w:sz w:val="18"/>
          <w:szCs w:val="18"/>
          <w:lang w:val="en-GB"/>
        </w:rPr>
        <w:t>uction Company. Managing the</w:t>
      </w:r>
      <w:r w:rsidRPr="00C4028B">
        <w:rPr>
          <w:rFonts w:ascii="Tahoma" w:hAnsi="Tahoma" w:cs="Tahoma"/>
          <w:bCs/>
          <w:sz w:val="18"/>
          <w:szCs w:val="18"/>
          <w:lang w:val="en-GB"/>
        </w:rPr>
        <w:t xml:space="preserve"> outsourcing &amp; insourcing of workers and for metal construction and industrial painting</w:t>
      </w:r>
    </w:p>
    <w:p w14:paraId="580BEB57" w14:textId="3E8B0115" w:rsidR="007463C0" w:rsidRDefault="00DC5219" w:rsidP="00EC388B">
      <w:pPr>
        <w:numPr>
          <w:ilvl w:val="0"/>
          <w:numId w:val="1"/>
        </w:numPr>
        <w:spacing w:before="32" w:after="10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DC5219">
        <w:rPr>
          <w:rFonts w:ascii="Tahoma" w:hAnsi="Tahoma" w:cs="Tahoma"/>
          <w:bCs/>
          <w:sz w:val="18"/>
          <w:szCs w:val="18"/>
          <w:lang w:val="en-GB"/>
        </w:rPr>
        <w:t>Ensured s</w:t>
      </w:r>
      <w:r w:rsidR="007463C0" w:rsidRPr="00DC5219">
        <w:rPr>
          <w:rFonts w:ascii="Tahoma" w:hAnsi="Tahoma" w:cs="Tahoma"/>
          <w:bCs/>
          <w:sz w:val="18"/>
          <w:szCs w:val="18"/>
          <w:lang w:val="en-GB"/>
        </w:rPr>
        <w:t>tock and  analysis for proper record keeping</w:t>
      </w:r>
      <w:r w:rsidRPr="00DC5219">
        <w:rPr>
          <w:rFonts w:ascii="Tahoma" w:hAnsi="Tahoma" w:cs="Tahoma"/>
          <w:bCs/>
          <w:sz w:val="18"/>
          <w:szCs w:val="18"/>
          <w:lang w:val="en-GB"/>
        </w:rPr>
        <w:t xml:space="preserve"> also worked </w:t>
      </w:r>
      <w:r w:rsidR="007463C0" w:rsidRPr="00DC5219">
        <w:rPr>
          <w:rFonts w:ascii="Tahoma" w:hAnsi="Tahoma" w:cs="Tahoma"/>
          <w:bCs/>
          <w:sz w:val="18"/>
          <w:szCs w:val="18"/>
          <w:lang w:val="en-GB"/>
        </w:rPr>
        <w:t>with the product design team and provide</w:t>
      </w:r>
      <w:r>
        <w:rPr>
          <w:rFonts w:ascii="Tahoma" w:hAnsi="Tahoma" w:cs="Tahoma"/>
          <w:bCs/>
          <w:sz w:val="18"/>
          <w:szCs w:val="18"/>
          <w:lang w:val="en-GB"/>
        </w:rPr>
        <w:t>d</w:t>
      </w:r>
      <w:r w:rsidR="007463C0" w:rsidRPr="00DC5219">
        <w:rPr>
          <w:rFonts w:ascii="Tahoma" w:hAnsi="Tahoma" w:cs="Tahoma"/>
          <w:bCs/>
          <w:sz w:val="18"/>
          <w:szCs w:val="18"/>
          <w:lang w:val="en-GB"/>
        </w:rPr>
        <w:t xml:space="preserve"> idea for new product development</w:t>
      </w:r>
    </w:p>
    <w:p w14:paraId="5C505C12" w14:textId="77777777" w:rsidR="00DC5219" w:rsidRPr="00DC5219" w:rsidRDefault="006E117F" w:rsidP="00EC388B">
      <w:pPr>
        <w:numPr>
          <w:ilvl w:val="0"/>
          <w:numId w:val="1"/>
        </w:numPr>
        <w:spacing w:before="32" w:after="10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>
        <w:rPr>
          <w:rFonts w:ascii="Tahoma" w:hAnsi="Tahoma" w:cs="Tahoma"/>
          <w:bCs/>
          <w:sz w:val="18"/>
          <w:szCs w:val="18"/>
          <w:lang w:val="en-GB"/>
        </w:rPr>
        <w:t>Formulated</w:t>
      </w:r>
      <w:r w:rsidRPr="006E117F">
        <w:rPr>
          <w:rFonts w:ascii="Tahoma" w:hAnsi="Tahoma" w:cs="Tahoma"/>
          <w:bCs/>
          <w:sz w:val="18"/>
          <w:szCs w:val="18"/>
          <w:lang w:val="en-GB"/>
        </w:rPr>
        <w:t xml:space="preserve"> innovative business strategies and assisted the company in annual budgeting and forecasting including judiciously managing the day to day finance operations including receipts, payments and invoicing</w:t>
      </w:r>
    </w:p>
    <w:p w14:paraId="44052E9A" w14:textId="5BDA530B" w:rsidR="00EC388B" w:rsidRPr="00F97BCE" w:rsidRDefault="00DC5219" w:rsidP="00EC388B">
      <w:pPr>
        <w:numPr>
          <w:ilvl w:val="0"/>
          <w:numId w:val="1"/>
        </w:numPr>
        <w:spacing w:before="32" w:after="10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DC5219">
        <w:rPr>
          <w:rFonts w:ascii="Tahoma" w:hAnsi="Tahoma" w:cs="Tahoma"/>
          <w:bCs/>
          <w:sz w:val="18"/>
          <w:szCs w:val="18"/>
          <w:lang w:val="en-GB"/>
        </w:rPr>
        <w:t>Maintained</w:t>
      </w:r>
      <w:r w:rsidR="007463C0" w:rsidRPr="00DC5219">
        <w:rPr>
          <w:rFonts w:ascii="Tahoma" w:hAnsi="Tahoma" w:cs="Tahoma"/>
          <w:bCs/>
          <w:sz w:val="18"/>
          <w:szCs w:val="18"/>
          <w:lang w:val="en-GB"/>
        </w:rPr>
        <w:t xml:space="preserve"> the cost account</w:t>
      </w:r>
      <w:r w:rsidRPr="00DC5219">
        <w:rPr>
          <w:rFonts w:ascii="Tahoma" w:hAnsi="Tahoma" w:cs="Tahoma"/>
          <w:bCs/>
          <w:sz w:val="18"/>
          <w:szCs w:val="18"/>
          <w:lang w:val="en-GB"/>
        </w:rPr>
        <w:t xml:space="preserve"> for each </w:t>
      </w:r>
      <w:r w:rsidR="00C4028B">
        <w:rPr>
          <w:rFonts w:ascii="Tahoma" w:hAnsi="Tahoma" w:cs="Tahoma"/>
          <w:bCs/>
          <w:sz w:val="18"/>
          <w:szCs w:val="18"/>
          <w:lang w:val="en-GB"/>
        </w:rPr>
        <w:t>Job</w:t>
      </w:r>
      <w:r w:rsidRPr="00DC5219">
        <w:rPr>
          <w:rFonts w:ascii="Tahoma" w:hAnsi="Tahoma" w:cs="Tahoma"/>
          <w:bCs/>
          <w:sz w:val="18"/>
          <w:szCs w:val="18"/>
          <w:lang w:val="en-GB"/>
        </w:rPr>
        <w:t xml:space="preserve"> and minimized</w:t>
      </w:r>
      <w:r w:rsidR="007463C0" w:rsidRPr="00DC5219">
        <w:rPr>
          <w:rFonts w:ascii="Tahoma" w:hAnsi="Tahoma" w:cs="Tahoma"/>
          <w:bCs/>
          <w:sz w:val="18"/>
          <w:szCs w:val="18"/>
          <w:lang w:val="en-GB"/>
        </w:rPr>
        <w:t xml:space="preserve"> the cost of product effectively</w:t>
      </w:r>
      <w:r w:rsidRPr="00DC5219">
        <w:rPr>
          <w:rFonts w:ascii="Tahoma" w:hAnsi="Tahoma" w:cs="Tahoma"/>
          <w:bCs/>
          <w:sz w:val="18"/>
          <w:szCs w:val="18"/>
          <w:lang w:val="en-GB"/>
        </w:rPr>
        <w:t xml:space="preserve"> besides responsible for </w:t>
      </w:r>
      <w:r>
        <w:rPr>
          <w:rFonts w:ascii="Tahoma" w:hAnsi="Tahoma" w:cs="Tahoma"/>
          <w:bCs/>
          <w:sz w:val="18"/>
          <w:szCs w:val="18"/>
          <w:lang w:val="en-GB"/>
        </w:rPr>
        <w:t>t</w:t>
      </w:r>
      <w:r w:rsidR="007463C0" w:rsidRPr="00DC5219">
        <w:rPr>
          <w:rFonts w:ascii="Tahoma" w:hAnsi="Tahoma" w:cs="Tahoma"/>
          <w:bCs/>
          <w:sz w:val="18"/>
          <w:szCs w:val="18"/>
          <w:lang w:val="en-GB"/>
        </w:rPr>
        <w:t>roubleshooting and maintaining</w:t>
      </w:r>
      <w:r>
        <w:rPr>
          <w:rFonts w:ascii="Tahoma" w:hAnsi="Tahoma" w:cs="Tahoma"/>
          <w:bCs/>
          <w:sz w:val="18"/>
          <w:szCs w:val="18"/>
          <w:lang w:val="en-GB"/>
        </w:rPr>
        <w:t xml:space="preserve"> the equipment under production</w:t>
      </w:r>
    </w:p>
    <w:p w14:paraId="0F6B197E" w14:textId="599DA1FD" w:rsidR="00EC388B" w:rsidRPr="00FC15D6" w:rsidRDefault="00EC388B" w:rsidP="00EC388B">
      <w:pPr>
        <w:spacing w:before="32" w:after="1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br w:type="column"/>
      </w:r>
      <w:r>
        <w:rPr>
          <w:rFonts w:ascii="Tahoma" w:hAnsi="Tahoma" w:cs="Tahoma"/>
          <w:b/>
          <w:bCs/>
          <w:sz w:val="18"/>
          <w:szCs w:val="18"/>
        </w:rPr>
        <w:lastRenderedPageBreak/>
        <w:t>AL SALAM PRINTING PRESS LLC</w:t>
      </w:r>
      <w:r w:rsidRPr="00FC15D6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 xml:space="preserve">                  </w:t>
      </w:r>
      <w:r>
        <w:rPr>
          <w:rFonts w:ascii="Tahoma" w:hAnsi="Tahoma" w:cs="Tahoma"/>
          <w:b/>
          <w:sz w:val="18"/>
          <w:szCs w:val="18"/>
        </w:rPr>
        <w:tab/>
        <w:t xml:space="preserve">                                  </w:t>
      </w:r>
      <w:r w:rsidR="00D85668"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t xml:space="preserve">   JUL 2011</w:t>
      </w:r>
      <w:r w:rsidRPr="00FC15D6">
        <w:rPr>
          <w:rFonts w:ascii="Tahoma" w:hAnsi="Tahoma" w:cs="Tahoma"/>
          <w:b/>
          <w:sz w:val="18"/>
          <w:szCs w:val="18"/>
        </w:rPr>
        <w:t xml:space="preserve"> –</w:t>
      </w:r>
      <w:r>
        <w:rPr>
          <w:rFonts w:ascii="Tahoma" w:hAnsi="Tahoma" w:cs="Tahoma"/>
          <w:b/>
          <w:sz w:val="18"/>
          <w:szCs w:val="18"/>
        </w:rPr>
        <w:t xml:space="preserve"> Aug 2013</w:t>
      </w:r>
    </w:p>
    <w:p w14:paraId="61B0C567" w14:textId="6DA16C61" w:rsidR="00F97BCE" w:rsidRDefault="00071B4C" w:rsidP="00EC388B">
      <w:pPr>
        <w:spacing w:before="32" w:after="1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PBNO 24594, </w:t>
      </w:r>
      <w:r w:rsidR="00F97BCE">
        <w:rPr>
          <w:rFonts w:ascii="Tahoma" w:hAnsi="Tahoma" w:cs="Tahoma"/>
          <w:b/>
          <w:sz w:val="18"/>
          <w:szCs w:val="18"/>
        </w:rPr>
        <w:t>SHARJAH, UAE</w:t>
      </w:r>
    </w:p>
    <w:p w14:paraId="1ABDBC4F" w14:textId="3175E45C" w:rsidR="00EC388B" w:rsidRDefault="00EC388B" w:rsidP="00EC388B">
      <w:pPr>
        <w:spacing w:before="32" w:after="1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ACCOUNTANT</w:t>
      </w:r>
    </w:p>
    <w:p w14:paraId="7BEDEBC0" w14:textId="62D73724" w:rsidR="00EC388B" w:rsidRDefault="00EC388B" w:rsidP="00EC388B">
      <w:pPr>
        <w:spacing w:before="32" w:after="1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lang w:val="en-GB"/>
        </w:rPr>
        <w:t>KEY HILIGHTS</w:t>
      </w:r>
    </w:p>
    <w:p w14:paraId="717A28C5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Preparation of Books of Accounts</w:t>
      </w:r>
    </w:p>
    <w:p w14:paraId="767B0FDD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Generating various financial reports</w:t>
      </w:r>
    </w:p>
    <w:p w14:paraId="6A1C8CB1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Auditing of accounts and finalization</w:t>
      </w:r>
    </w:p>
    <w:p w14:paraId="644E426F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Preparation of sales tax returns</w:t>
      </w:r>
    </w:p>
    <w:p w14:paraId="295777E3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Reconciliation of Bank Accounts</w:t>
      </w:r>
    </w:p>
    <w:p w14:paraId="1B9F17F5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Preparing Importing Documents</w:t>
      </w:r>
    </w:p>
    <w:p w14:paraId="4166D956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Preparation Documents for LC Operations</w:t>
      </w:r>
    </w:p>
    <w:p w14:paraId="21AC8F16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Monthly Fund Budgeting</w:t>
      </w:r>
    </w:p>
    <w:p w14:paraId="73FA0679" w14:textId="77777777" w:rsidR="00EC388B" w:rsidRDefault="00EC388B" w:rsidP="00EC388B">
      <w:pPr>
        <w:spacing w:before="32" w:after="10"/>
        <w:jc w:val="both"/>
        <w:rPr>
          <w:rFonts w:ascii="Tahoma" w:hAnsi="Tahoma" w:cs="Tahoma"/>
          <w:bCs/>
          <w:sz w:val="18"/>
          <w:szCs w:val="18"/>
          <w:lang w:val="en-GB"/>
        </w:rPr>
      </w:pPr>
    </w:p>
    <w:p w14:paraId="59D734BC" w14:textId="77777777" w:rsidR="00EC388B" w:rsidRDefault="00EC388B" w:rsidP="00EC388B">
      <w:pPr>
        <w:spacing w:before="32" w:after="10"/>
        <w:jc w:val="both"/>
        <w:rPr>
          <w:rFonts w:ascii="Tahoma" w:hAnsi="Tahoma" w:cs="Tahoma"/>
          <w:bCs/>
          <w:sz w:val="18"/>
          <w:szCs w:val="18"/>
          <w:lang w:val="en-GB"/>
        </w:rPr>
      </w:pPr>
    </w:p>
    <w:p w14:paraId="0A17035F" w14:textId="5AF326FF" w:rsidR="00EC388B" w:rsidRPr="00FC15D6" w:rsidRDefault="00EC388B" w:rsidP="00EC388B">
      <w:pPr>
        <w:spacing w:before="32" w:after="1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WOOD HOUSE FURNITURE FACTORY LLC    </w:t>
      </w:r>
      <w:r w:rsidRPr="00FC15D6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 xml:space="preserve">             </w:t>
      </w:r>
      <w:r w:rsidR="00D85668">
        <w:rPr>
          <w:rFonts w:ascii="Tahoma" w:hAnsi="Tahoma" w:cs="Tahoma"/>
          <w:b/>
          <w:bCs/>
          <w:sz w:val="18"/>
          <w:szCs w:val="18"/>
        </w:rPr>
        <w:t xml:space="preserve">     </w:t>
      </w:r>
      <w:r>
        <w:rPr>
          <w:rFonts w:ascii="Tahoma" w:hAnsi="Tahoma" w:cs="Tahoma"/>
          <w:b/>
          <w:bCs/>
          <w:sz w:val="18"/>
          <w:szCs w:val="18"/>
        </w:rPr>
        <w:t xml:space="preserve">        April 2008 – JUL 2010</w:t>
      </w:r>
    </w:p>
    <w:p w14:paraId="5C964C49" w14:textId="275343AE" w:rsidR="00F97BCE" w:rsidRDefault="009D183E" w:rsidP="00EC388B">
      <w:pPr>
        <w:spacing w:before="32" w:after="1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PBNO 62721, </w:t>
      </w:r>
      <w:r w:rsidR="00F97BCE">
        <w:rPr>
          <w:rFonts w:ascii="Tahoma" w:hAnsi="Tahoma" w:cs="Tahoma"/>
          <w:b/>
          <w:bCs/>
          <w:sz w:val="18"/>
          <w:szCs w:val="18"/>
        </w:rPr>
        <w:t>SHARJAH, UAE</w:t>
      </w:r>
    </w:p>
    <w:p w14:paraId="2FE91407" w14:textId="2E2697B5" w:rsidR="00EC388B" w:rsidRDefault="00EC388B" w:rsidP="00EC388B">
      <w:pPr>
        <w:spacing w:before="32" w:after="1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ACCOUNTSASST / STORE INCHARGE</w:t>
      </w:r>
    </w:p>
    <w:p w14:paraId="1BB21315" w14:textId="48D42EFF" w:rsidR="00EC388B" w:rsidRPr="00FC15D6" w:rsidRDefault="00EC388B" w:rsidP="00EC388B">
      <w:pPr>
        <w:tabs>
          <w:tab w:val="num" w:pos="900"/>
        </w:tabs>
        <w:spacing w:before="32" w:after="10"/>
        <w:jc w:val="center"/>
        <w:rPr>
          <w:rFonts w:ascii="Tahoma" w:hAnsi="Tahoma" w:cs="Tahoma"/>
          <w:b/>
          <w:bCs/>
          <w:sz w:val="18"/>
          <w:szCs w:val="18"/>
          <w:lang w:val="en-GB"/>
        </w:rPr>
      </w:pPr>
      <w:r>
        <w:rPr>
          <w:rFonts w:ascii="Tahoma" w:hAnsi="Tahoma" w:cs="Tahoma"/>
          <w:b/>
          <w:bCs/>
          <w:sz w:val="18"/>
          <w:szCs w:val="18"/>
          <w:lang w:val="en-GB"/>
        </w:rPr>
        <w:t>KEY HILIGHTS</w:t>
      </w:r>
    </w:p>
    <w:p w14:paraId="1992CB7F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Producing accounting and financial reports and ensuring accurate accounting system and record keeping.</w:t>
      </w:r>
    </w:p>
    <w:p w14:paraId="2F9589D3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Maintain Accounting and financial records relating to company’s payables and receivables.</w:t>
      </w:r>
    </w:p>
    <w:p w14:paraId="16D53075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Periodic reconciliation with Customers and Vendors Accounts</w:t>
      </w:r>
    </w:p>
    <w:p w14:paraId="0BB0B2F4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Monitor the aging of vendors and ensure processing the payments as per agreed terms.</w:t>
      </w:r>
    </w:p>
    <w:p w14:paraId="14CDE1D5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Preparation of sales Invoice.</w:t>
      </w:r>
    </w:p>
    <w:p w14:paraId="395D5BC8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Payroll preparation.</w:t>
      </w:r>
    </w:p>
    <w:p w14:paraId="4D96D25C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Preparation of weekly and monthly statements and reports.</w:t>
      </w:r>
    </w:p>
    <w:p w14:paraId="2E10F0EF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Administrating vendors Accounts.</w:t>
      </w:r>
    </w:p>
    <w:p w14:paraId="5AF7CEAC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Monitoring and Controlling of Inventory Raw material.</w:t>
      </w:r>
    </w:p>
    <w:p w14:paraId="300EF5FA" w14:textId="77777777" w:rsidR="00EC388B" w:rsidRDefault="00EC388B" w:rsidP="00EC388B">
      <w:pPr>
        <w:spacing w:before="32" w:after="10"/>
        <w:jc w:val="both"/>
        <w:rPr>
          <w:rFonts w:ascii="Tahoma" w:hAnsi="Tahoma" w:cs="Tahoma"/>
          <w:bCs/>
          <w:sz w:val="18"/>
          <w:szCs w:val="18"/>
          <w:lang w:val="en-GB"/>
        </w:rPr>
      </w:pPr>
    </w:p>
    <w:p w14:paraId="48FF3DF4" w14:textId="77777777" w:rsidR="00EC388B" w:rsidRDefault="00EC388B" w:rsidP="00EC388B">
      <w:pPr>
        <w:spacing w:before="32" w:after="10"/>
        <w:jc w:val="both"/>
        <w:rPr>
          <w:rFonts w:ascii="Tahoma" w:hAnsi="Tahoma" w:cs="Tahoma"/>
          <w:bCs/>
          <w:sz w:val="18"/>
          <w:szCs w:val="18"/>
          <w:lang w:val="en-GB"/>
        </w:rPr>
      </w:pPr>
    </w:p>
    <w:p w14:paraId="543BD47A" w14:textId="5C6EBD22" w:rsidR="00EC388B" w:rsidRPr="00FC15D6" w:rsidRDefault="00EC388B" w:rsidP="00EC388B">
      <w:pPr>
        <w:spacing w:before="32" w:after="1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PRESTIGE BOARD (P) LTD,</w:t>
      </w:r>
      <w:r w:rsidR="00F97BCE">
        <w:rPr>
          <w:rFonts w:ascii="Tahoma" w:hAnsi="Tahoma" w:cs="Tahoma"/>
          <w:b/>
          <w:bCs/>
          <w:sz w:val="18"/>
          <w:szCs w:val="18"/>
        </w:rPr>
        <w:tab/>
      </w:r>
      <w:r w:rsidR="00F97BCE">
        <w:rPr>
          <w:rFonts w:ascii="Tahoma" w:hAnsi="Tahoma" w:cs="Tahoma"/>
          <w:b/>
          <w:bCs/>
          <w:sz w:val="18"/>
          <w:szCs w:val="18"/>
        </w:rPr>
        <w:tab/>
      </w:r>
      <w:r w:rsidRPr="00FC15D6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  </w:t>
      </w:r>
      <w:r>
        <w:rPr>
          <w:rFonts w:ascii="Tahoma" w:hAnsi="Tahoma" w:cs="Tahoma"/>
          <w:b/>
          <w:sz w:val="18"/>
          <w:szCs w:val="18"/>
        </w:rPr>
        <w:t>JAN 2002 – March 2008</w:t>
      </w:r>
    </w:p>
    <w:p w14:paraId="1F5AB51E" w14:textId="75E30BB9" w:rsidR="00F97BCE" w:rsidRDefault="00F97BCE" w:rsidP="00EC388B">
      <w:pPr>
        <w:spacing w:before="32" w:after="1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KERALA, INDIA    </w:t>
      </w:r>
    </w:p>
    <w:p w14:paraId="16533107" w14:textId="37C2462F" w:rsidR="00EC388B" w:rsidRDefault="00EC388B" w:rsidP="00EC388B">
      <w:pPr>
        <w:spacing w:before="32" w:after="1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FINANCE / ACCOUNTSEXECUTIVE</w:t>
      </w:r>
    </w:p>
    <w:p w14:paraId="108C91D1" w14:textId="5181CED2" w:rsidR="00EC388B" w:rsidRPr="00FC15D6" w:rsidRDefault="00EC388B" w:rsidP="00EC388B">
      <w:pPr>
        <w:tabs>
          <w:tab w:val="num" w:pos="900"/>
        </w:tabs>
        <w:spacing w:before="32" w:after="10"/>
        <w:jc w:val="center"/>
        <w:rPr>
          <w:rFonts w:ascii="Tahoma" w:hAnsi="Tahoma" w:cs="Tahoma"/>
          <w:b/>
          <w:bCs/>
          <w:sz w:val="18"/>
          <w:szCs w:val="18"/>
          <w:lang w:val="en-GB"/>
        </w:rPr>
      </w:pPr>
      <w:r>
        <w:rPr>
          <w:rFonts w:ascii="Tahoma" w:hAnsi="Tahoma" w:cs="Tahoma"/>
          <w:b/>
          <w:bCs/>
          <w:sz w:val="18"/>
          <w:szCs w:val="18"/>
          <w:lang w:val="en-GB"/>
        </w:rPr>
        <w:t>KEY HILIGHTS</w:t>
      </w:r>
    </w:p>
    <w:p w14:paraId="7BC2C235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 xml:space="preserve">Prepare monthly financial statements and distribute to top management. </w:t>
      </w:r>
    </w:p>
    <w:p w14:paraId="79A16FCD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 xml:space="preserve">Prepare journal entries and reconciles general ledger and subsidiary accounts. </w:t>
      </w:r>
    </w:p>
    <w:p w14:paraId="414AF1C0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 xml:space="preserve">Develop, examine, and </w:t>
      </w:r>
      <w:proofErr w:type="spellStart"/>
      <w:r w:rsidRPr="00C4028B">
        <w:rPr>
          <w:rFonts w:ascii="Tahoma" w:hAnsi="Tahoma" w:cs="Tahoma"/>
          <w:bCs/>
          <w:sz w:val="18"/>
          <w:szCs w:val="18"/>
          <w:lang w:val="en-GB"/>
        </w:rPr>
        <w:t>analyze</w:t>
      </w:r>
      <w:proofErr w:type="spellEnd"/>
      <w:r w:rsidRPr="00C4028B">
        <w:rPr>
          <w:rFonts w:ascii="Tahoma" w:hAnsi="Tahoma" w:cs="Tahoma"/>
          <w:bCs/>
          <w:sz w:val="18"/>
          <w:szCs w:val="18"/>
          <w:lang w:val="en-GB"/>
        </w:rPr>
        <w:t xml:space="preserve"> accounting records and other financial records.</w:t>
      </w:r>
    </w:p>
    <w:p w14:paraId="73292A57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 xml:space="preserve">Handle payable &amp; receivable and prepare monthly collection reports. </w:t>
      </w:r>
    </w:p>
    <w:p w14:paraId="0D4A3269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Monitor invoicing, advance payments, retentions.</w:t>
      </w:r>
    </w:p>
    <w:p w14:paraId="727CA1B6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Prepare quotations, Invoices and Purchase Orders.</w:t>
      </w:r>
    </w:p>
    <w:p w14:paraId="3254AC78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 xml:space="preserve">Maintain Accounts Payable, Verify payment vouchers and </w:t>
      </w:r>
      <w:proofErr w:type="spellStart"/>
      <w:r w:rsidRPr="00C4028B">
        <w:rPr>
          <w:rFonts w:ascii="Tahoma" w:hAnsi="Tahoma" w:cs="Tahoma"/>
          <w:bCs/>
          <w:sz w:val="18"/>
          <w:szCs w:val="18"/>
          <w:lang w:val="en-GB"/>
        </w:rPr>
        <w:t>analyze</w:t>
      </w:r>
      <w:proofErr w:type="spellEnd"/>
      <w:r w:rsidRPr="00C4028B">
        <w:rPr>
          <w:rFonts w:ascii="Tahoma" w:hAnsi="Tahoma" w:cs="Tahoma"/>
          <w:bCs/>
          <w:sz w:val="18"/>
          <w:szCs w:val="18"/>
          <w:lang w:val="en-GB"/>
        </w:rPr>
        <w:t xml:space="preserve"> bank status.</w:t>
      </w:r>
    </w:p>
    <w:p w14:paraId="75693A0D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Monitoring and forecasting stock levels.</w:t>
      </w:r>
    </w:p>
    <w:p w14:paraId="60E50958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Preparation and checking of wages and payroll reports.</w:t>
      </w:r>
    </w:p>
    <w:p w14:paraId="4DA4624A" w14:textId="77777777" w:rsidR="00EC388B" w:rsidRPr="00C4028B" w:rsidRDefault="00EC388B" w:rsidP="00EC38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Preparation of Inventory statements.</w:t>
      </w:r>
    </w:p>
    <w:p w14:paraId="3D8D9F9A" w14:textId="4D939630" w:rsidR="00EC388B" w:rsidRPr="00F97BCE" w:rsidRDefault="00EC388B" w:rsidP="00F97B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  <w:lang w:val="en-GB"/>
        </w:rPr>
      </w:pPr>
      <w:r w:rsidRPr="00C4028B">
        <w:rPr>
          <w:rFonts w:ascii="Tahoma" w:hAnsi="Tahoma" w:cs="Tahoma"/>
          <w:bCs/>
          <w:sz w:val="18"/>
          <w:szCs w:val="18"/>
          <w:lang w:val="en-GB"/>
        </w:rPr>
        <w:t>Regular follow ups of commitments and reminders to superiors.</w:t>
      </w:r>
    </w:p>
    <w:p w14:paraId="7D30B281" w14:textId="77777777" w:rsidR="00EC388B" w:rsidRPr="00DC5219" w:rsidRDefault="00EC388B" w:rsidP="00EC388B">
      <w:pPr>
        <w:spacing w:before="32" w:after="10"/>
        <w:jc w:val="both"/>
        <w:rPr>
          <w:rFonts w:ascii="Tahoma" w:hAnsi="Tahoma" w:cs="Tahoma"/>
          <w:bCs/>
          <w:sz w:val="18"/>
          <w:szCs w:val="18"/>
          <w:lang w:val="en-GB"/>
        </w:rPr>
      </w:pPr>
    </w:p>
    <w:p w14:paraId="310658FD" w14:textId="77777777" w:rsidR="00FC15D6" w:rsidRPr="00711DD9" w:rsidRDefault="002B3DAF" w:rsidP="00EC388B">
      <w:pPr>
        <w:spacing w:before="32" w:after="10"/>
        <w:jc w:val="both"/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  <w:b/>
          <w:sz w:val="10"/>
          <w:szCs w:val="10"/>
        </w:rPr>
        <w:pict w14:anchorId="4B5D7EC5">
          <v:rect id="_x0000_i1028" style="width:545.75pt;height:1pt" o:hralign="center" o:hrstd="t" o:hrnoshade="t" o:hr="t" fillcolor="black" stroked="f"/>
        </w:pict>
      </w:r>
    </w:p>
    <w:p w14:paraId="5AB623F7" w14:textId="16BDA79B" w:rsidR="00796C23" w:rsidRPr="001E0073" w:rsidRDefault="00FC15D6" w:rsidP="001E0073">
      <w:pPr>
        <w:spacing w:before="32" w:after="10"/>
        <w:jc w:val="center"/>
        <w:rPr>
          <w:rFonts w:ascii="Tahoma" w:hAnsi="Tahoma" w:cs="Tahoma"/>
          <w:b/>
          <w:sz w:val="18"/>
          <w:szCs w:val="18"/>
        </w:rPr>
      </w:pPr>
      <w:r w:rsidRPr="00FC15D6">
        <w:rPr>
          <w:rFonts w:ascii="Tahoma" w:hAnsi="Tahoma" w:cs="Tahoma"/>
          <w:b/>
          <w:sz w:val="18"/>
          <w:szCs w:val="18"/>
        </w:rPr>
        <w:t>EDUCATION</w:t>
      </w:r>
    </w:p>
    <w:p w14:paraId="3098DA34" w14:textId="08280672" w:rsidR="00DC5219" w:rsidRPr="006D50C9" w:rsidRDefault="007463C0" w:rsidP="001E0073">
      <w:pPr>
        <w:tabs>
          <w:tab w:val="num" w:pos="900"/>
        </w:tabs>
        <w:spacing w:before="32" w:after="10"/>
        <w:ind w:left="-36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lang w:val="en-IN"/>
        </w:rPr>
        <w:t xml:space="preserve">Bachelor of </w:t>
      </w:r>
      <w:r w:rsidR="00465654">
        <w:rPr>
          <w:rFonts w:ascii="Tahoma" w:hAnsi="Tahoma" w:cs="Tahoma"/>
          <w:b/>
          <w:bCs/>
          <w:sz w:val="18"/>
          <w:szCs w:val="18"/>
          <w:lang w:val="en-IN"/>
        </w:rPr>
        <w:t>Co</w:t>
      </w:r>
      <w:r w:rsidR="00D85E2F">
        <w:rPr>
          <w:rFonts w:ascii="Tahoma" w:hAnsi="Tahoma" w:cs="Tahoma"/>
          <w:b/>
          <w:bCs/>
          <w:sz w:val="18"/>
          <w:szCs w:val="18"/>
          <w:lang w:val="en-IN"/>
        </w:rPr>
        <w:t>mmerce – Calicut University 1996</w:t>
      </w:r>
    </w:p>
    <w:p w14:paraId="72F7D275" w14:textId="77777777" w:rsidR="00FC15D6" w:rsidRPr="00FC15D6" w:rsidRDefault="002B3DAF" w:rsidP="00EC388B">
      <w:pPr>
        <w:spacing w:before="32" w:after="10"/>
        <w:jc w:val="both"/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  <w:b/>
          <w:sz w:val="10"/>
          <w:szCs w:val="10"/>
        </w:rPr>
        <w:pict w14:anchorId="5CD52182">
          <v:rect id="_x0000_i1029" style="width:545.75pt;height:1pt" o:hralign="center" o:hrstd="t" o:hrnoshade="t" o:hr="t" fillcolor="black" stroked="f"/>
        </w:pict>
      </w:r>
    </w:p>
    <w:p w14:paraId="2851BCFB" w14:textId="0F8F4997" w:rsidR="00117CF8" w:rsidRDefault="00FC15D6" w:rsidP="00EC388B">
      <w:pPr>
        <w:spacing w:before="32" w:after="10"/>
        <w:jc w:val="center"/>
        <w:rPr>
          <w:rFonts w:ascii="Tahoma" w:hAnsi="Tahoma" w:cs="Tahoma"/>
          <w:sz w:val="18"/>
          <w:szCs w:val="18"/>
        </w:rPr>
      </w:pPr>
      <w:r w:rsidRPr="00FC15D6">
        <w:rPr>
          <w:rFonts w:ascii="Tahoma" w:hAnsi="Tahoma" w:cs="Tahoma"/>
          <w:b/>
          <w:sz w:val="18"/>
          <w:szCs w:val="18"/>
        </w:rPr>
        <w:t>Date of Birth:</w:t>
      </w:r>
      <w:r w:rsidRPr="00FC15D6">
        <w:rPr>
          <w:rFonts w:ascii="Tahoma" w:hAnsi="Tahoma" w:cs="Tahoma"/>
          <w:sz w:val="18"/>
          <w:szCs w:val="18"/>
        </w:rPr>
        <w:t xml:space="preserve"> </w:t>
      </w:r>
      <w:r w:rsidR="00465654">
        <w:rPr>
          <w:rFonts w:ascii="Tahoma" w:hAnsi="Tahoma" w:cs="Tahoma"/>
          <w:sz w:val="18"/>
          <w:szCs w:val="18"/>
        </w:rPr>
        <w:t>18</w:t>
      </w:r>
      <w:r w:rsidR="00DC5219" w:rsidRPr="00DC5219">
        <w:rPr>
          <w:rFonts w:ascii="Tahoma" w:hAnsi="Tahoma" w:cs="Tahoma"/>
          <w:sz w:val="18"/>
          <w:szCs w:val="18"/>
          <w:vertAlign w:val="superscript"/>
        </w:rPr>
        <w:t>th</w:t>
      </w:r>
      <w:r w:rsidR="00DC5219">
        <w:rPr>
          <w:rFonts w:ascii="Tahoma" w:hAnsi="Tahoma" w:cs="Tahoma"/>
          <w:sz w:val="18"/>
          <w:szCs w:val="18"/>
        </w:rPr>
        <w:t xml:space="preserve"> </w:t>
      </w:r>
      <w:r w:rsidR="00465654">
        <w:rPr>
          <w:rFonts w:ascii="Tahoma" w:hAnsi="Tahoma" w:cs="Tahoma"/>
          <w:sz w:val="18"/>
          <w:szCs w:val="18"/>
        </w:rPr>
        <w:t>May</w:t>
      </w:r>
      <w:r w:rsidR="00DC5219">
        <w:rPr>
          <w:rFonts w:ascii="Tahoma" w:hAnsi="Tahoma" w:cs="Tahoma"/>
          <w:sz w:val="18"/>
          <w:szCs w:val="18"/>
        </w:rPr>
        <w:t>, 19</w:t>
      </w:r>
      <w:r w:rsidR="00C4028B">
        <w:rPr>
          <w:rFonts w:ascii="Tahoma" w:hAnsi="Tahoma" w:cs="Tahoma"/>
          <w:sz w:val="18"/>
          <w:szCs w:val="18"/>
        </w:rPr>
        <w:t>75</w:t>
      </w:r>
    </w:p>
    <w:p w14:paraId="62CBA101" w14:textId="6EAB2393" w:rsidR="006D50C9" w:rsidRPr="007A35EE" w:rsidRDefault="006D50C9" w:rsidP="00EC388B">
      <w:pPr>
        <w:spacing w:before="32" w:after="10"/>
        <w:jc w:val="center"/>
        <w:rPr>
          <w:rFonts w:ascii="Tahoma" w:hAnsi="Tahoma" w:cs="Tahoma"/>
          <w:sz w:val="18"/>
          <w:szCs w:val="18"/>
        </w:rPr>
      </w:pPr>
      <w:r w:rsidRPr="007A35EE">
        <w:rPr>
          <w:rFonts w:ascii="Tahoma" w:hAnsi="Tahoma" w:cs="Tahoma"/>
          <w:b/>
          <w:sz w:val="18"/>
          <w:szCs w:val="18"/>
        </w:rPr>
        <w:t xml:space="preserve">Passport Number: </w:t>
      </w:r>
      <w:r w:rsidR="00C4028B">
        <w:rPr>
          <w:rFonts w:ascii="Tahoma" w:hAnsi="Tahoma" w:cs="Tahoma"/>
          <w:sz w:val="18"/>
          <w:szCs w:val="18"/>
        </w:rPr>
        <w:t>L2814850</w:t>
      </w:r>
      <w:r w:rsidRPr="007A35EE">
        <w:rPr>
          <w:rFonts w:ascii="Tahoma" w:hAnsi="Tahoma" w:cs="Tahoma"/>
          <w:b/>
          <w:sz w:val="18"/>
          <w:szCs w:val="18"/>
        </w:rPr>
        <w:t xml:space="preserve"> Nationality: </w:t>
      </w:r>
      <w:r w:rsidRPr="007A35EE">
        <w:rPr>
          <w:rFonts w:ascii="Tahoma" w:hAnsi="Tahoma" w:cs="Tahoma"/>
          <w:sz w:val="18"/>
          <w:szCs w:val="18"/>
        </w:rPr>
        <w:t>Indian</w:t>
      </w:r>
    </w:p>
    <w:p w14:paraId="38EC8991" w14:textId="3F5489CA" w:rsidR="006D50C9" w:rsidRPr="007A35EE" w:rsidRDefault="006D50C9" w:rsidP="00EC388B">
      <w:pPr>
        <w:spacing w:before="32" w:after="10"/>
        <w:jc w:val="center"/>
        <w:rPr>
          <w:rFonts w:ascii="Tahoma" w:hAnsi="Tahoma" w:cs="Tahoma"/>
          <w:sz w:val="18"/>
          <w:szCs w:val="18"/>
        </w:rPr>
      </w:pPr>
      <w:r w:rsidRPr="007A35EE">
        <w:rPr>
          <w:rFonts w:ascii="Tahoma" w:hAnsi="Tahoma" w:cs="Tahoma"/>
          <w:b/>
          <w:sz w:val="18"/>
          <w:szCs w:val="18"/>
        </w:rPr>
        <w:t>Languages Known:</w:t>
      </w:r>
      <w:r w:rsidRPr="007A35EE">
        <w:rPr>
          <w:rFonts w:ascii="Tahoma" w:hAnsi="Tahoma" w:cs="Tahoma"/>
          <w:sz w:val="18"/>
          <w:szCs w:val="18"/>
        </w:rPr>
        <w:t xml:space="preserve"> </w:t>
      </w:r>
      <w:r w:rsidR="00EA4125" w:rsidRPr="007A35EE">
        <w:rPr>
          <w:rFonts w:ascii="Tahoma" w:hAnsi="Tahoma" w:cs="Tahoma"/>
          <w:sz w:val="18"/>
          <w:szCs w:val="18"/>
        </w:rPr>
        <w:t>English</w:t>
      </w:r>
      <w:r w:rsidR="00C4028B">
        <w:rPr>
          <w:rFonts w:ascii="Tahoma" w:hAnsi="Tahoma" w:cs="Tahoma"/>
          <w:sz w:val="18"/>
          <w:szCs w:val="18"/>
        </w:rPr>
        <w:t>,</w:t>
      </w:r>
      <w:r w:rsidR="007A35EE" w:rsidRPr="007A35EE">
        <w:rPr>
          <w:rFonts w:ascii="Tahoma" w:hAnsi="Tahoma" w:cs="Tahoma"/>
          <w:sz w:val="18"/>
          <w:szCs w:val="18"/>
        </w:rPr>
        <w:t xml:space="preserve"> </w:t>
      </w:r>
      <w:r w:rsidR="00C4028B">
        <w:rPr>
          <w:rFonts w:ascii="Tahoma" w:hAnsi="Tahoma" w:cs="Tahoma"/>
          <w:sz w:val="18"/>
          <w:szCs w:val="18"/>
        </w:rPr>
        <w:t xml:space="preserve">Hindi </w:t>
      </w:r>
      <w:r w:rsidR="007A35EE" w:rsidRPr="007A35EE">
        <w:rPr>
          <w:rFonts w:ascii="Tahoma" w:hAnsi="Tahoma" w:cs="Tahoma"/>
          <w:sz w:val="18"/>
          <w:szCs w:val="18"/>
        </w:rPr>
        <w:t>and</w:t>
      </w:r>
      <w:r w:rsidR="00EA4125" w:rsidRPr="007A35EE">
        <w:rPr>
          <w:rFonts w:ascii="Tahoma" w:hAnsi="Tahoma" w:cs="Tahoma"/>
          <w:sz w:val="18"/>
          <w:szCs w:val="18"/>
        </w:rPr>
        <w:t xml:space="preserve"> Malayalam</w:t>
      </w:r>
      <w:r w:rsidR="005E667F">
        <w:rPr>
          <w:rFonts w:ascii="Tahoma" w:hAnsi="Tahoma" w:cs="Tahoma"/>
          <w:sz w:val="18"/>
          <w:szCs w:val="18"/>
        </w:rPr>
        <w:t>, Kannada, Tamil</w:t>
      </w:r>
    </w:p>
    <w:p w14:paraId="7051247C" w14:textId="73F19A69" w:rsidR="001E0073" w:rsidRDefault="00FC15D6" w:rsidP="001E0073">
      <w:pPr>
        <w:spacing w:before="32" w:after="10"/>
        <w:jc w:val="center"/>
        <w:rPr>
          <w:rFonts w:ascii="Tahoma" w:hAnsi="Tahoma" w:cs="Tahoma"/>
          <w:sz w:val="18"/>
          <w:szCs w:val="18"/>
        </w:rPr>
      </w:pPr>
      <w:r w:rsidRPr="007A35EE">
        <w:rPr>
          <w:rFonts w:ascii="Tahoma" w:hAnsi="Tahoma" w:cs="Tahoma"/>
          <w:b/>
          <w:sz w:val="18"/>
          <w:szCs w:val="18"/>
        </w:rPr>
        <w:t>References:</w:t>
      </w:r>
      <w:r w:rsidRPr="007A35EE">
        <w:rPr>
          <w:rFonts w:ascii="Tahoma" w:hAnsi="Tahoma" w:cs="Tahoma"/>
          <w:sz w:val="18"/>
          <w:szCs w:val="18"/>
        </w:rPr>
        <w:t xml:space="preserve"> Available on request</w:t>
      </w:r>
    </w:p>
    <w:p w14:paraId="04D3A9B9" w14:textId="623CEB1B" w:rsidR="001E0073" w:rsidRPr="001E0073" w:rsidRDefault="001E0073" w:rsidP="001E0073">
      <w:pPr>
        <w:spacing w:before="32" w:after="10"/>
        <w:jc w:val="center"/>
        <w:rPr>
          <w:rFonts w:ascii="Tahoma" w:hAnsi="Tahoma" w:cs="Tahoma"/>
          <w:b/>
          <w:sz w:val="18"/>
          <w:szCs w:val="18"/>
        </w:rPr>
      </w:pPr>
      <w:r w:rsidRPr="001E0073">
        <w:rPr>
          <w:rFonts w:ascii="Tahoma" w:hAnsi="Tahoma" w:cs="Tahoma"/>
          <w:b/>
          <w:sz w:val="18"/>
          <w:szCs w:val="18"/>
        </w:rPr>
        <w:t xml:space="preserve">Driving </w:t>
      </w:r>
      <w:bookmarkStart w:id="0" w:name="_GoBack"/>
      <w:bookmarkEnd w:id="0"/>
      <w:r w:rsidR="002B3DAF" w:rsidRPr="001E0073">
        <w:rPr>
          <w:rFonts w:ascii="Tahoma" w:hAnsi="Tahoma" w:cs="Tahoma"/>
          <w:b/>
          <w:sz w:val="18"/>
          <w:szCs w:val="18"/>
        </w:rPr>
        <w:t>License:</w:t>
      </w:r>
      <w:r w:rsidRPr="001E0073">
        <w:rPr>
          <w:rFonts w:ascii="Tahoma" w:hAnsi="Tahoma" w:cs="Tahoma"/>
          <w:b/>
          <w:sz w:val="18"/>
          <w:szCs w:val="18"/>
        </w:rPr>
        <w:t xml:space="preserve"> </w:t>
      </w:r>
      <w:r w:rsidRPr="001E0073">
        <w:rPr>
          <w:rFonts w:ascii="Tahoma" w:hAnsi="Tahoma" w:cs="Tahoma"/>
          <w:sz w:val="18"/>
          <w:szCs w:val="18"/>
        </w:rPr>
        <w:t>UAE, INDIA</w:t>
      </w:r>
    </w:p>
    <w:p w14:paraId="21207EAA" w14:textId="77777777" w:rsidR="00FC15D6" w:rsidRPr="00796C23" w:rsidRDefault="00FC15D6" w:rsidP="00EC388B">
      <w:pPr>
        <w:spacing w:before="32" w:after="10"/>
        <w:jc w:val="both"/>
        <w:rPr>
          <w:rFonts w:ascii="Tahoma" w:hAnsi="Tahoma" w:cs="Tahoma"/>
          <w:sz w:val="2"/>
          <w:szCs w:val="2"/>
        </w:rPr>
      </w:pPr>
    </w:p>
    <w:sectPr w:rsidR="00FC15D6" w:rsidRPr="00796C23" w:rsidSect="00D85668">
      <w:type w:val="continuous"/>
      <w:pgSz w:w="12240" w:h="15840"/>
      <w:pgMar w:top="1260" w:right="135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16"/>
    <w:multiLevelType w:val="multilevel"/>
    <w:tmpl w:val="00000016"/>
    <w:lvl w:ilvl="0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17"/>
    <w:multiLevelType w:val="multilevel"/>
    <w:tmpl w:val="00000017"/>
    <w:lvl w:ilvl="0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67230"/>
    <w:multiLevelType w:val="hybridMultilevel"/>
    <w:tmpl w:val="FB0C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06A16"/>
    <w:multiLevelType w:val="hybridMultilevel"/>
    <w:tmpl w:val="2004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56C40"/>
    <w:multiLevelType w:val="hybridMultilevel"/>
    <w:tmpl w:val="64E2C890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753CB2"/>
    <w:multiLevelType w:val="multilevel"/>
    <w:tmpl w:val="7012FD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3E921CD4"/>
    <w:multiLevelType w:val="hybridMultilevel"/>
    <w:tmpl w:val="4420FD7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171AC0"/>
    <w:multiLevelType w:val="hybridMultilevel"/>
    <w:tmpl w:val="5E007E38"/>
    <w:lvl w:ilvl="0" w:tplc="0406AD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4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590DE4"/>
    <w:multiLevelType w:val="hybridMultilevel"/>
    <w:tmpl w:val="313E770A"/>
    <w:lvl w:ilvl="0" w:tplc="40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B6B1644"/>
    <w:multiLevelType w:val="hybridMultilevel"/>
    <w:tmpl w:val="B8F8B7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B15AC"/>
    <w:multiLevelType w:val="hybridMultilevel"/>
    <w:tmpl w:val="4FB67D1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707A1E"/>
    <w:multiLevelType w:val="multilevel"/>
    <w:tmpl w:val="2EE441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3">
    <w:nsid w:val="5F3665F5"/>
    <w:multiLevelType w:val="hybridMultilevel"/>
    <w:tmpl w:val="7C52CB24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7A57C9"/>
    <w:multiLevelType w:val="hybridMultilevel"/>
    <w:tmpl w:val="70642C4A"/>
    <w:lvl w:ilvl="0" w:tplc="00000013">
      <w:start w:val="1"/>
      <w:numFmt w:val="bullet"/>
      <w:lvlText w:val=""/>
      <w:lvlJc w:val="left"/>
      <w:pPr>
        <w:ind w:left="7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>
    <w:nsid w:val="75B04304"/>
    <w:multiLevelType w:val="hybridMultilevel"/>
    <w:tmpl w:val="7E68C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5"/>
  </w:num>
  <w:num w:numId="5">
    <w:abstractNumId w:val="9"/>
  </w:num>
  <w:num w:numId="6">
    <w:abstractNumId w:val="12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D6"/>
    <w:rsid w:val="000264AE"/>
    <w:rsid w:val="00050999"/>
    <w:rsid w:val="00052F64"/>
    <w:rsid w:val="00071B4C"/>
    <w:rsid w:val="000A4185"/>
    <w:rsid w:val="00122204"/>
    <w:rsid w:val="001353E6"/>
    <w:rsid w:val="00171DC2"/>
    <w:rsid w:val="001E0073"/>
    <w:rsid w:val="001E48BC"/>
    <w:rsid w:val="00203ADB"/>
    <w:rsid w:val="00205AB0"/>
    <w:rsid w:val="002A19BC"/>
    <w:rsid w:val="002B3DAF"/>
    <w:rsid w:val="003725C3"/>
    <w:rsid w:val="003A5E5B"/>
    <w:rsid w:val="0041370A"/>
    <w:rsid w:val="00465654"/>
    <w:rsid w:val="004C7E25"/>
    <w:rsid w:val="004D6019"/>
    <w:rsid w:val="005063B8"/>
    <w:rsid w:val="00523227"/>
    <w:rsid w:val="005508BA"/>
    <w:rsid w:val="00551FFF"/>
    <w:rsid w:val="00594B3E"/>
    <w:rsid w:val="005E667F"/>
    <w:rsid w:val="00650985"/>
    <w:rsid w:val="00656274"/>
    <w:rsid w:val="00682C7C"/>
    <w:rsid w:val="006973D7"/>
    <w:rsid w:val="006D50C9"/>
    <w:rsid w:val="006E117F"/>
    <w:rsid w:val="006E678B"/>
    <w:rsid w:val="00711DD9"/>
    <w:rsid w:val="007463C0"/>
    <w:rsid w:val="00770F49"/>
    <w:rsid w:val="00796C23"/>
    <w:rsid w:val="007A18B6"/>
    <w:rsid w:val="007A35EE"/>
    <w:rsid w:val="007D7176"/>
    <w:rsid w:val="00810822"/>
    <w:rsid w:val="00832E49"/>
    <w:rsid w:val="00861943"/>
    <w:rsid w:val="008767FC"/>
    <w:rsid w:val="0088413B"/>
    <w:rsid w:val="0088479D"/>
    <w:rsid w:val="008D3120"/>
    <w:rsid w:val="009156C6"/>
    <w:rsid w:val="0092772F"/>
    <w:rsid w:val="00927C50"/>
    <w:rsid w:val="009551F5"/>
    <w:rsid w:val="009D183E"/>
    <w:rsid w:val="00A53A00"/>
    <w:rsid w:val="00A64B19"/>
    <w:rsid w:val="00A81CA6"/>
    <w:rsid w:val="00AC4BDE"/>
    <w:rsid w:val="00AD1A2C"/>
    <w:rsid w:val="00B411C0"/>
    <w:rsid w:val="00B51BB9"/>
    <w:rsid w:val="00B871EE"/>
    <w:rsid w:val="00BA2EC1"/>
    <w:rsid w:val="00C17A65"/>
    <w:rsid w:val="00C279BA"/>
    <w:rsid w:val="00C35A7C"/>
    <w:rsid w:val="00C36716"/>
    <w:rsid w:val="00C4028B"/>
    <w:rsid w:val="00C56AC1"/>
    <w:rsid w:val="00CF6871"/>
    <w:rsid w:val="00D00670"/>
    <w:rsid w:val="00D0318D"/>
    <w:rsid w:val="00D4317E"/>
    <w:rsid w:val="00D57EEA"/>
    <w:rsid w:val="00D72023"/>
    <w:rsid w:val="00D813D9"/>
    <w:rsid w:val="00D85668"/>
    <w:rsid w:val="00D85E2F"/>
    <w:rsid w:val="00D92AAA"/>
    <w:rsid w:val="00DA3DCC"/>
    <w:rsid w:val="00DC5219"/>
    <w:rsid w:val="00E50FD1"/>
    <w:rsid w:val="00EA4125"/>
    <w:rsid w:val="00EA43A0"/>
    <w:rsid w:val="00EC388B"/>
    <w:rsid w:val="00EF43D0"/>
    <w:rsid w:val="00F15827"/>
    <w:rsid w:val="00F360A3"/>
    <w:rsid w:val="00F36F2C"/>
    <w:rsid w:val="00F51E7E"/>
    <w:rsid w:val="00F63221"/>
    <w:rsid w:val="00F97BCE"/>
    <w:rsid w:val="00FA3CDB"/>
    <w:rsid w:val="00FB44AD"/>
    <w:rsid w:val="00FC15D6"/>
    <w:rsid w:val="00FC362C"/>
    <w:rsid w:val="00FD01E8"/>
    <w:rsid w:val="00FE3C7F"/>
    <w:rsid w:val="00FF12CA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3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C15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locked/>
    <w:rsid w:val="00FC15D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C1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5D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D6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5D6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15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7EEA"/>
  </w:style>
  <w:style w:type="paragraph" w:styleId="Revision">
    <w:name w:val="Revision"/>
    <w:hidden/>
    <w:uiPriority w:val="99"/>
    <w:semiHidden/>
    <w:rsid w:val="006D50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3Char">
    <w:name w:val="Body Text 3 Char"/>
    <w:link w:val="BodyText3"/>
    <w:rsid w:val="00C4028B"/>
    <w:rPr>
      <w:sz w:val="24"/>
      <w:szCs w:val="18"/>
    </w:rPr>
  </w:style>
  <w:style w:type="paragraph" w:styleId="BodyText3">
    <w:name w:val="Body Text 3"/>
    <w:basedOn w:val="Normal"/>
    <w:link w:val="BodyText3Char"/>
    <w:rsid w:val="00C4028B"/>
    <w:pPr>
      <w:spacing w:after="0" w:line="240" w:lineRule="auto"/>
    </w:pPr>
    <w:rPr>
      <w:rFonts w:asciiTheme="minorHAnsi" w:eastAsiaTheme="minorHAnsi" w:hAnsiTheme="minorHAnsi" w:cstheme="minorBidi"/>
      <w:sz w:val="24"/>
      <w:szCs w:val="18"/>
    </w:rPr>
  </w:style>
  <w:style w:type="character" w:customStyle="1" w:styleId="BodyText3Char1">
    <w:name w:val="Body Text 3 Char1"/>
    <w:basedOn w:val="DefaultParagraphFont"/>
    <w:uiPriority w:val="99"/>
    <w:semiHidden/>
    <w:rsid w:val="00C4028B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6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C15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locked/>
    <w:rsid w:val="00FC15D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C1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5D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D6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5D6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15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7EEA"/>
  </w:style>
  <w:style w:type="paragraph" w:styleId="Revision">
    <w:name w:val="Revision"/>
    <w:hidden/>
    <w:uiPriority w:val="99"/>
    <w:semiHidden/>
    <w:rsid w:val="006D50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3Char">
    <w:name w:val="Body Text 3 Char"/>
    <w:link w:val="BodyText3"/>
    <w:rsid w:val="00C4028B"/>
    <w:rPr>
      <w:sz w:val="24"/>
      <w:szCs w:val="18"/>
    </w:rPr>
  </w:style>
  <w:style w:type="paragraph" w:styleId="BodyText3">
    <w:name w:val="Body Text 3"/>
    <w:basedOn w:val="Normal"/>
    <w:link w:val="BodyText3Char"/>
    <w:rsid w:val="00C4028B"/>
    <w:pPr>
      <w:spacing w:after="0" w:line="240" w:lineRule="auto"/>
    </w:pPr>
    <w:rPr>
      <w:rFonts w:asciiTheme="minorHAnsi" w:eastAsiaTheme="minorHAnsi" w:hAnsiTheme="minorHAnsi" w:cstheme="minorBidi"/>
      <w:sz w:val="24"/>
      <w:szCs w:val="18"/>
    </w:rPr>
  </w:style>
  <w:style w:type="character" w:customStyle="1" w:styleId="BodyText3Char1">
    <w:name w:val="Body Text 3 Char1"/>
    <w:basedOn w:val="DefaultParagraphFont"/>
    <w:uiPriority w:val="99"/>
    <w:semiHidden/>
    <w:rsid w:val="00C4028B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ish373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C98D-7D47-4146-B304-A4754D4B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123</cp:lastModifiedBy>
  <cp:revision>16</cp:revision>
  <cp:lastPrinted>2018-07-06T08:58:00Z</cp:lastPrinted>
  <dcterms:created xsi:type="dcterms:W3CDTF">2018-07-05T14:56:00Z</dcterms:created>
  <dcterms:modified xsi:type="dcterms:W3CDTF">2018-09-16T05:54:00Z</dcterms:modified>
</cp:coreProperties>
</file>